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FB" w:rsidRPr="003D348C" w:rsidRDefault="006809FB" w:rsidP="006809FB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3D348C">
        <w:rPr>
          <w:rFonts w:ascii="黑体" w:eastAsia="黑体" w:hAnsi="黑体" w:hint="eastAsia"/>
          <w:color w:val="000000" w:themeColor="text1"/>
          <w:sz w:val="32"/>
          <w:szCs w:val="32"/>
        </w:rPr>
        <w:t>附件1</w:t>
      </w:r>
    </w:p>
    <w:p w:rsidR="006809FB" w:rsidRPr="00677854" w:rsidRDefault="006809FB" w:rsidP="006809FB">
      <w:pPr>
        <w:spacing w:beforeLines="50" w:before="156" w:afterLines="50" w:after="156"/>
        <w:jc w:val="center"/>
        <w:rPr>
          <w:rFonts w:ascii="方正小标宋简体" w:eastAsia="方正小标宋简体" w:hAnsi="黑体"/>
          <w:color w:val="000000" w:themeColor="text1"/>
          <w:sz w:val="40"/>
          <w:szCs w:val="40"/>
        </w:rPr>
      </w:pPr>
      <w:r w:rsidRPr="00677854">
        <w:rPr>
          <w:rFonts w:ascii="方正小标宋简体" w:eastAsia="方正小标宋简体" w:hAnsi="黑体" w:hint="eastAsia"/>
          <w:color w:val="000000" w:themeColor="text1"/>
          <w:sz w:val="40"/>
          <w:szCs w:val="40"/>
        </w:rPr>
        <w:t>第四次经济普查统计系统内研究课题评审结果</w:t>
      </w:r>
    </w:p>
    <w:tbl>
      <w:tblPr>
        <w:tblW w:w="13060" w:type="dxa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"/>
        <w:gridCol w:w="6011"/>
        <w:gridCol w:w="1204"/>
        <w:gridCol w:w="2769"/>
        <w:gridCol w:w="797"/>
        <w:gridCol w:w="1218"/>
      </w:tblGrid>
      <w:tr w:rsidR="006809FB" w:rsidRPr="003D348C" w:rsidTr="00992337">
        <w:trPr>
          <w:trHeight w:val="405"/>
          <w:tblHeader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编号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课题题目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负责人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名次</w:t>
            </w:r>
          </w:p>
        </w:tc>
        <w:tc>
          <w:tcPr>
            <w:tcW w:w="1218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黑体" w:eastAsia="黑体" w:hAnsi="黑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黑体" w:eastAsia="黑体" w:hAnsi="黑体" w:cs="宋体" w:hint="eastAsia"/>
                <w:color w:val="000000" w:themeColor="text1"/>
                <w:kern w:val="0"/>
                <w:sz w:val="28"/>
                <w:szCs w:val="28"/>
              </w:rPr>
              <w:t>奖项</w:t>
            </w: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37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民营经济统计监测研究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王海波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218" w:type="dxa"/>
            <w:vMerge w:val="restart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一等奖</w:t>
            </w: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32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山东交通运输业对经济增长作用研究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陈汉臻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35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建筑业在经济发展中地位变化研究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王志珍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31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山东小微商贸企业发展状况研究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刘银田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44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法人单位和产业活动单位并重统计现状及发展趋势研究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王智童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滨州市统计局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218" w:type="dxa"/>
            <w:vMerge w:val="restart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二等奖</w:t>
            </w: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36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山东省房地产市场特征与发展趋势研究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王志珍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34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山东省民营经济发展新路径研究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陆万明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33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山东省健康服务业发展研究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陈汉臻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山东省统计局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47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日照钢铁制造基础能力和产业链布局研究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辛本爱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日照市统计局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43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民营经济发展状况研究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沈道坦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枣庄市统计局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lastRenderedPageBreak/>
              <w:t>41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交通运输业对经济增长作用研究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王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鑫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泰安市统计局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218" w:type="dxa"/>
            <w:vMerge w:val="restart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三等奖</w:t>
            </w: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48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企业资产负债状况研究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张艳丽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日照市统计局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51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“三新”经济发展状况及带动就业研究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张金荣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日照市统计局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49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日照市小微商贸企业发展状况研究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王洛全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日照市统计局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39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服务业小微企业发展状况研究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洪春荣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spacing w:line="440" w:lineRule="exac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菏泽市农村社会经济调查队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46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互联网经济对餐饮业发展的影响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张一静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泰安市泰山区统计局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50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日照区域科技资源与创新要素研究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王者军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日照市统计局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45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旅游产业竞争力和对经济增长作用研究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刘</w:t>
            </w: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琦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泰安市泰山区统计局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40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高技术制造业发展现状研究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于晓丽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泰安市泰山区统计局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19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809FB" w:rsidRPr="003D348C" w:rsidTr="00992337">
        <w:trPr>
          <w:trHeight w:val="285"/>
          <w:jc w:val="right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42</w:t>
            </w:r>
          </w:p>
        </w:tc>
        <w:tc>
          <w:tcPr>
            <w:tcW w:w="6011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法人单位和产业活动单位并重统计改革研究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陈继桥</w:t>
            </w:r>
          </w:p>
        </w:tc>
        <w:tc>
          <w:tcPr>
            <w:tcW w:w="2769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枣庄市统计局</w:t>
            </w:r>
          </w:p>
        </w:tc>
        <w:tc>
          <w:tcPr>
            <w:tcW w:w="797" w:type="dxa"/>
            <w:shd w:val="clear" w:color="auto" w:fill="auto"/>
            <w:noWrap/>
            <w:vAlign w:val="center"/>
            <w:hideMark/>
          </w:tcPr>
          <w:p w:rsidR="006809FB" w:rsidRPr="003D348C" w:rsidRDefault="006809FB" w:rsidP="00992337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3D34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20</w:t>
            </w:r>
          </w:p>
        </w:tc>
        <w:tc>
          <w:tcPr>
            <w:tcW w:w="1218" w:type="dxa"/>
            <w:vMerge/>
            <w:vAlign w:val="center"/>
            <w:hideMark/>
          </w:tcPr>
          <w:p w:rsidR="006809FB" w:rsidRPr="003D348C" w:rsidRDefault="006809FB" w:rsidP="0099233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6809FB" w:rsidRPr="003D348C" w:rsidRDefault="006809FB" w:rsidP="006809FB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bookmarkStart w:id="0" w:name="_GoBack"/>
      <w:bookmarkEnd w:id="0"/>
    </w:p>
    <w:sectPr w:rsidR="006809FB" w:rsidRPr="003D348C" w:rsidSect="005437CA">
      <w:pgSz w:w="16838" w:h="11906" w:orient="landscape"/>
      <w:pgMar w:top="1531" w:right="1440" w:bottom="124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8F5" w:rsidRDefault="00BC68F5" w:rsidP="00E871F3">
      <w:r>
        <w:separator/>
      </w:r>
    </w:p>
  </w:endnote>
  <w:endnote w:type="continuationSeparator" w:id="0">
    <w:p w:rsidR="00BC68F5" w:rsidRDefault="00BC68F5" w:rsidP="00E8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8F5" w:rsidRDefault="00BC68F5" w:rsidP="00E871F3">
      <w:r>
        <w:separator/>
      </w:r>
    </w:p>
  </w:footnote>
  <w:footnote w:type="continuationSeparator" w:id="0">
    <w:p w:rsidR="00BC68F5" w:rsidRDefault="00BC68F5" w:rsidP="00E87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8E"/>
    <w:rsid w:val="00241DE3"/>
    <w:rsid w:val="005437CA"/>
    <w:rsid w:val="006809FB"/>
    <w:rsid w:val="00B6349A"/>
    <w:rsid w:val="00BC68F5"/>
    <w:rsid w:val="00E871F3"/>
    <w:rsid w:val="00F4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C7960C-803A-4BDB-AB0A-AA35C3AE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9F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1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1F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1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1F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</Words>
  <Characters>650</Characters>
  <Application>Microsoft Office Word</Application>
  <DocSecurity>0</DocSecurity>
  <Lines>5</Lines>
  <Paragraphs>1</Paragraphs>
  <ScaleCrop>false</ScaleCrop>
  <Company>国家统计局</Company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张敏</dc:creator>
  <cp:keywords/>
  <dc:description/>
  <cp:lastModifiedBy>张敏</cp:lastModifiedBy>
  <cp:revision>5</cp:revision>
  <dcterms:created xsi:type="dcterms:W3CDTF">2020-11-03T02:52:00Z</dcterms:created>
  <dcterms:modified xsi:type="dcterms:W3CDTF">2020-11-03T02:55:00Z</dcterms:modified>
</cp:coreProperties>
</file>