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2DC09" w14:textId="4337282C" w:rsidR="00875901" w:rsidRDefault="00875901" w:rsidP="00875901">
      <w:pPr>
        <w:pStyle w:val="a3"/>
        <w:spacing w:before="0" w:beforeAutospacing="0" w:after="0" w:afterAutospacing="0" w:line="480" w:lineRule="atLeast"/>
        <w:rPr>
          <w:rFonts w:ascii="Arial" w:hAnsi="Arial" w:cs="Arial"/>
          <w:color w:val="000000"/>
        </w:rPr>
      </w:pPr>
      <w:r>
        <w:rPr>
          <w:rFonts w:ascii="Arial" w:hAnsi="Arial" w:cs="Arial"/>
          <w:color w:val="000000"/>
        </w:rPr>
        <w:t> </w:t>
      </w:r>
      <w:r w:rsidRPr="00875901">
        <w:rPr>
          <w:rFonts w:ascii="Arial" w:hAnsi="Arial" w:cs="Arial" w:hint="eastAsia"/>
          <w:color w:val="000000"/>
        </w:rPr>
        <w:t>山东省统计局办公室关于印发《山东省劳动工资统计改革工作方案》的通知</w:t>
      </w:r>
    </w:p>
    <w:p w14:paraId="588ABD41" w14:textId="77777777" w:rsidR="00875901" w:rsidRDefault="00875901" w:rsidP="00875901">
      <w:pPr>
        <w:pStyle w:val="a3"/>
        <w:spacing w:before="0" w:beforeAutospacing="0" w:after="0" w:afterAutospacing="0" w:line="480" w:lineRule="atLeast"/>
        <w:jc w:val="center"/>
        <w:rPr>
          <w:rFonts w:ascii="Arial" w:hAnsi="Arial" w:cs="Arial"/>
          <w:color w:val="3D3D3D"/>
        </w:rPr>
      </w:pPr>
    </w:p>
    <w:p w14:paraId="38F01080" w14:textId="1A917037" w:rsidR="00875901" w:rsidRDefault="00875901" w:rsidP="00875901">
      <w:pPr>
        <w:pStyle w:val="a3"/>
        <w:spacing w:before="0" w:beforeAutospacing="0" w:after="0" w:afterAutospacing="0" w:line="480" w:lineRule="atLeast"/>
        <w:jc w:val="center"/>
        <w:rPr>
          <w:rFonts w:ascii="Arial" w:hAnsi="Arial" w:cs="Arial"/>
          <w:color w:val="000000"/>
        </w:rPr>
      </w:pPr>
      <w:proofErr w:type="gramStart"/>
      <w:r>
        <w:rPr>
          <w:rFonts w:ascii="Arial" w:hAnsi="Arial" w:cs="Arial"/>
          <w:color w:val="3D3D3D"/>
        </w:rPr>
        <w:t>鲁统办</w:t>
      </w:r>
      <w:proofErr w:type="gramEnd"/>
      <w:r>
        <w:rPr>
          <w:rFonts w:ascii="Arial" w:hAnsi="Arial" w:cs="Arial"/>
          <w:color w:val="3D3D3D"/>
        </w:rPr>
        <w:t>字</w:t>
      </w:r>
      <w:r>
        <w:rPr>
          <w:rFonts w:ascii="Arial" w:hAnsi="Arial" w:cs="Arial"/>
          <w:color w:val="3D3D3D"/>
        </w:rPr>
        <w:t>[2020]17</w:t>
      </w:r>
      <w:r>
        <w:rPr>
          <w:rFonts w:ascii="Arial" w:hAnsi="Arial" w:cs="Arial"/>
          <w:color w:val="3D3D3D"/>
        </w:rPr>
        <w:t>号</w:t>
      </w:r>
    </w:p>
    <w:p w14:paraId="6CB5C00F" w14:textId="77777777" w:rsidR="00875901" w:rsidRDefault="00875901" w:rsidP="00875901">
      <w:pPr>
        <w:pStyle w:val="a3"/>
        <w:spacing w:before="0" w:beforeAutospacing="0" w:after="0" w:afterAutospacing="0" w:line="480" w:lineRule="atLeast"/>
        <w:rPr>
          <w:rFonts w:ascii="Arial" w:hAnsi="Arial" w:cs="Arial"/>
          <w:color w:val="000000"/>
        </w:rPr>
      </w:pPr>
      <w:r>
        <w:rPr>
          <w:rFonts w:ascii="Arial" w:hAnsi="Arial" w:cs="Arial"/>
          <w:color w:val="000000"/>
        </w:rPr>
        <w:t>各市统计局：</w:t>
      </w:r>
    </w:p>
    <w:p w14:paraId="1395FD2F" w14:textId="77777777" w:rsidR="00875901" w:rsidRDefault="00875901" w:rsidP="00875901">
      <w:pPr>
        <w:pStyle w:val="a3"/>
        <w:spacing w:before="0" w:beforeAutospacing="0" w:after="0" w:afterAutospacing="0" w:line="480" w:lineRule="atLeast"/>
        <w:ind w:firstLine="480"/>
        <w:rPr>
          <w:rFonts w:ascii="Arial" w:hAnsi="Arial" w:cs="Arial"/>
          <w:color w:val="000000"/>
        </w:rPr>
      </w:pPr>
      <w:r>
        <w:rPr>
          <w:rFonts w:ascii="Arial" w:hAnsi="Arial" w:cs="Arial"/>
          <w:color w:val="000000"/>
        </w:rPr>
        <w:t>现将《山东省劳动工资统计改革工作方案》印发给你们，请认真贯彻执行。</w:t>
      </w:r>
    </w:p>
    <w:p w14:paraId="7C1E9FC1" w14:textId="77777777" w:rsidR="00875901" w:rsidRDefault="00875901" w:rsidP="00875901">
      <w:pPr>
        <w:pStyle w:val="a3"/>
        <w:spacing w:before="0" w:beforeAutospacing="0" w:after="0" w:afterAutospacing="0" w:line="480" w:lineRule="atLeast"/>
        <w:rPr>
          <w:rFonts w:ascii="Arial" w:hAnsi="Arial" w:cs="Arial"/>
          <w:color w:val="000000"/>
        </w:rPr>
      </w:pPr>
      <w:r>
        <w:rPr>
          <w:rFonts w:ascii="Arial" w:hAnsi="Arial" w:cs="Arial"/>
          <w:color w:val="000000"/>
        </w:rPr>
        <w:t> </w:t>
      </w:r>
    </w:p>
    <w:p w14:paraId="3DE3AB58" w14:textId="77777777" w:rsidR="00875901" w:rsidRDefault="00875901" w:rsidP="00875901">
      <w:pPr>
        <w:pStyle w:val="a3"/>
        <w:spacing w:before="0" w:beforeAutospacing="0" w:after="0" w:afterAutospacing="0" w:line="480" w:lineRule="atLeast"/>
        <w:ind w:firstLine="480"/>
        <w:jc w:val="right"/>
        <w:rPr>
          <w:rFonts w:ascii="Arial" w:hAnsi="Arial" w:cs="Arial"/>
          <w:color w:val="000000"/>
        </w:rPr>
      </w:pPr>
      <w:r>
        <w:rPr>
          <w:rFonts w:ascii="Arial" w:hAnsi="Arial" w:cs="Arial"/>
          <w:color w:val="000000"/>
        </w:rPr>
        <w:t>山东省统计局办公室</w:t>
      </w:r>
      <w:r>
        <w:rPr>
          <w:rFonts w:ascii="Arial" w:hAnsi="Arial" w:cs="Arial"/>
          <w:color w:val="000000"/>
        </w:rPr>
        <w:t>       </w:t>
      </w:r>
    </w:p>
    <w:p w14:paraId="62312F1A" w14:textId="77777777" w:rsidR="00875901" w:rsidRDefault="00875901" w:rsidP="00875901">
      <w:pPr>
        <w:pStyle w:val="a3"/>
        <w:spacing w:before="0" w:beforeAutospacing="0" w:after="0" w:afterAutospacing="0" w:line="480" w:lineRule="atLeast"/>
        <w:ind w:firstLine="480"/>
        <w:jc w:val="right"/>
        <w:rPr>
          <w:rFonts w:ascii="Arial" w:hAnsi="Arial" w:cs="Arial"/>
          <w:color w:val="000000"/>
        </w:rPr>
      </w:pPr>
      <w:r>
        <w:rPr>
          <w:rFonts w:ascii="Arial" w:hAnsi="Arial" w:cs="Arial"/>
          <w:color w:val="000000"/>
        </w:rPr>
        <w:t>2020</w:t>
      </w:r>
      <w:r>
        <w:rPr>
          <w:rFonts w:ascii="Arial" w:hAnsi="Arial" w:cs="Arial"/>
          <w:color w:val="000000"/>
        </w:rPr>
        <w:t>年</w:t>
      </w:r>
      <w:r>
        <w:rPr>
          <w:rFonts w:ascii="Arial" w:hAnsi="Arial" w:cs="Arial"/>
          <w:color w:val="000000"/>
        </w:rPr>
        <w:t>3</w:t>
      </w:r>
      <w:r>
        <w:rPr>
          <w:rFonts w:ascii="Arial" w:hAnsi="Arial" w:cs="Arial"/>
          <w:color w:val="000000"/>
        </w:rPr>
        <w:t>月</w:t>
      </w:r>
      <w:r>
        <w:rPr>
          <w:rFonts w:ascii="Arial" w:hAnsi="Arial" w:cs="Arial"/>
          <w:color w:val="000000"/>
        </w:rPr>
        <w:t>20</w:t>
      </w:r>
      <w:r>
        <w:rPr>
          <w:rFonts w:ascii="Arial" w:hAnsi="Arial" w:cs="Arial"/>
          <w:color w:val="000000"/>
        </w:rPr>
        <w:t>日</w:t>
      </w:r>
      <w:r>
        <w:rPr>
          <w:rFonts w:ascii="Arial" w:hAnsi="Arial" w:cs="Arial"/>
          <w:color w:val="000000"/>
        </w:rPr>
        <w:t>         </w:t>
      </w:r>
    </w:p>
    <w:p w14:paraId="13E8D403" w14:textId="77777777" w:rsidR="00875901" w:rsidRDefault="00875901" w:rsidP="00875901">
      <w:pPr>
        <w:pStyle w:val="a3"/>
        <w:spacing w:before="0" w:beforeAutospacing="0" w:after="0" w:afterAutospacing="0" w:line="480" w:lineRule="atLeast"/>
        <w:ind w:firstLine="480"/>
        <w:jc w:val="right"/>
        <w:rPr>
          <w:rFonts w:ascii="Arial" w:hAnsi="Arial" w:cs="Arial"/>
          <w:color w:val="000000"/>
        </w:rPr>
      </w:pPr>
      <w:r>
        <w:rPr>
          <w:rFonts w:ascii="Arial" w:hAnsi="Arial" w:cs="Arial"/>
          <w:color w:val="000000"/>
        </w:rPr>
        <w:t>(</w:t>
      </w:r>
      <w:r>
        <w:rPr>
          <w:rFonts w:ascii="Arial" w:hAnsi="Arial" w:cs="Arial"/>
          <w:color w:val="000000"/>
        </w:rPr>
        <w:t>此件公开发布）</w:t>
      </w:r>
      <w:r>
        <w:rPr>
          <w:rFonts w:ascii="Arial" w:hAnsi="Arial" w:cs="Arial"/>
          <w:color w:val="000000"/>
        </w:rPr>
        <w:t>       </w:t>
      </w:r>
    </w:p>
    <w:p w14:paraId="661A2937" w14:textId="77777777" w:rsidR="00875901" w:rsidRDefault="00875901" w:rsidP="00875901">
      <w:pPr>
        <w:pStyle w:val="a3"/>
        <w:spacing w:before="0" w:beforeAutospacing="0" w:after="0" w:afterAutospacing="0" w:line="480" w:lineRule="atLeast"/>
        <w:rPr>
          <w:rFonts w:ascii="Arial" w:hAnsi="Arial" w:cs="Arial"/>
          <w:color w:val="000000"/>
        </w:rPr>
      </w:pPr>
      <w:r>
        <w:rPr>
          <w:rFonts w:ascii="Arial" w:hAnsi="Arial" w:cs="Arial"/>
          <w:color w:val="000000"/>
        </w:rPr>
        <w:t> </w:t>
      </w:r>
    </w:p>
    <w:p w14:paraId="14AC10AE" w14:textId="77777777" w:rsidR="00875901" w:rsidRDefault="00875901" w:rsidP="00875901">
      <w:pPr>
        <w:pStyle w:val="a3"/>
        <w:spacing w:before="0" w:beforeAutospacing="0" w:after="0" w:afterAutospacing="0" w:line="480" w:lineRule="atLeast"/>
        <w:rPr>
          <w:rFonts w:ascii="Arial" w:hAnsi="Arial" w:cs="Arial"/>
          <w:color w:val="000000"/>
        </w:rPr>
      </w:pPr>
      <w:r>
        <w:rPr>
          <w:rFonts w:ascii="Arial" w:hAnsi="Arial" w:cs="Arial"/>
          <w:color w:val="000000"/>
        </w:rPr>
        <w:t> </w:t>
      </w:r>
    </w:p>
    <w:p w14:paraId="280893B1" w14:textId="77777777" w:rsidR="00875901" w:rsidRDefault="00875901" w:rsidP="00875901">
      <w:pPr>
        <w:pStyle w:val="a3"/>
        <w:spacing w:before="0" w:beforeAutospacing="0" w:after="0" w:afterAutospacing="0" w:line="480" w:lineRule="atLeast"/>
        <w:rPr>
          <w:rFonts w:ascii="Arial" w:hAnsi="Arial" w:cs="Arial"/>
          <w:color w:val="000000"/>
        </w:rPr>
      </w:pPr>
      <w:r>
        <w:rPr>
          <w:rFonts w:ascii="Arial" w:hAnsi="Arial" w:cs="Arial"/>
          <w:color w:val="000000"/>
        </w:rPr>
        <w:t> </w:t>
      </w:r>
    </w:p>
    <w:p w14:paraId="6C16B4C8" w14:textId="77777777" w:rsidR="00875901" w:rsidRDefault="00875901" w:rsidP="00875901">
      <w:pPr>
        <w:pStyle w:val="a3"/>
        <w:spacing w:before="0" w:beforeAutospacing="0" w:after="0" w:afterAutospacing="0" w:line="480" w:lineRule="atLeast"/>
        <w:rPr>
          <w:rFonts w:ascii="Arial" w:hAnsi="Arial" w:cs="Arial"/>
          <w:color w:val="000000"/>
        </w:rPr>
      </w:pPr>
      <w:r>
        <w:rPr>
          <w:rFonts w:ascii="Arial" w:hAnsi="Arial" w:cs="Arial"/>
          <w:color w:val="000000"/>
        </w:rPr>
        <w:t> </w:t>
      </w:r>
    </w:p>
    <w:p w14:paraId="3E22416F" w14:textId="77777777" w:rsidR="00875901" w:rsidRDefault="00875901" w:rsidP="00875901">
      <w:pPr>
        <w:pStyle w:val="a3"/>
        <w:spacing w:before="0" w:beforeAutospacing="0" w:after="0" w:afterAutospacing="0" w:line="480" w:lineRule="atLeast"/>
        <w:rPr>
          <w:rFonts w:ascii="Arial" w:hAnsi="Arial" w:cs="Arial"/>
          <w:color w:val="000000"/>
        </w:rPr>
      </w:pPr>
      <w:r>
        <w:rPr>
          <w:rFonts w:ascii="Arial" w:hAnsi="Arial" w:cs="Arial"/>
          <w:color w:val="000000"/>
        </w:rPr>
        <w:t> </w:t>
      </w:r>
    </w:p>
    <w:p w14:paraId="43352501" w14:textId="77777777" w:rsidR="00875901" w:rsidRDefault="00875901" w:rsidP="00875901">
      <w:pPr>
        <w:pStyle w:val="a3"/>
        <w:spacing w:before="0" w:beforeAutospacing="0" w:after="0" w:afterAutospacing="0" w:line="480" w:lineRule="atLeast"/>
        <w:ind w:firstLine="480"/>
        <w:rPr>
          <w:rFonts w:ascii="Arial" w:hAnsi="Arial" w:cs="Arial"/>
          <w:color w:val="000000"/>
        </w:rPr>
      </w:pPr>
    </w:p>
    <w:p w14:paraId="68D95D7E" w14:textId="77777777" w:rsidR="00875901" w:rsidRDefault="00875901" w:rsidP="00875901">
      <w:pPr>
        <w:pStyle w:val="a3"/>
        <w:spacing w:before="0" w:beforeAutospacing="0" w:after="0" w:afterAutospacing="0" w:line="480" w:lineRule="atLeast"/>
        <w:ind w:firstLine="480"/>
        <w:jc w:val="center"/>
        <w:rPr>
          <w:rFonts w:ascii="Arial" w:hAnsi="Arial" w:cs="Arial"/>
          <w:color w:val="000000"/>
        </w:rPr>
      </w:pPr>
      <w:r>
        <w:rPr>
          <w:rFonts w:ascii="Arial" w:hAnsi="Arial" w:cs="Arial"/>
          <w:color w:val="000000"/>
          <w:sz w:val="32"/>
          <w:szCs w:val="32"/>
        </w:rPr>
        <w:t>山东省劳动工资统计改革工作方案</w:t>
      </w:r>
    </w:p>
    <w:p w14:paraId="75E4AB92" w14:textId="77777777" w:rsidR="00875901" w:rsidRDefault="00875901" w:rsidP="00875901">
      <w:pPr>
        <w:pStyle w:val="a3"/>
        <w:spacing w:before="0" w:beforeAutospacing="0" w:after="0" w:afterAutospacing="0" w:line="480" w:lineRule="atLeast"/>
        <w:ind w:firstLine="480"/>
        <w:rPr>
          <w:rFonts w:ascii="Arial" w:hAnsi="Arial" w:cs="Arial"/>
          <w:color w:val="000000"/>
        </w:rPr>
      </w:pPr>
    </w:p>
    <w:p w14:paraId="60970975" w14:textId="77777777" w:rsidR="00875901" w:rsidRDefault="00875901" w:rsidP="00875901">
      <w:pPr>
        <w:pStyle w:val="a3"/>
        <w:spacing w:before="0" w:beforeAutospacing="0" w:after="0" w:afterAutospacing="0" w:line="480" w:lineRule="atLeast"/>
        <w:rPr>
          <w:rFonts w:ascii="Arial" w:hAnsi="Arial" w:cs="Arial"/>
          <w:color w:val="000000"/>
        </w:rPr>
      </w:pPr>
      <w:r>
        <w:rPr>
          <w:rFonts w:ascii="Arial" w:hAnsi="Arial" w:cs="Arial"/>
          <w:color w:val="000000"/>
        </w:rPr>
        <w:t> </w:t>
      </w:r>
    </w:p>
    <w:p w14:paraId="1D52AC71" w14:textId="77777777" w:rsidR="00875901" w:rsidRDefault="00875901" w:rsidP="00875901">
      <w:pPr>
        <w:pStyle w:val="a3"/>
        <w:spacing w:before="0" w:beforeAutospacing="0" w:after="0" w:afterAutospacing="0" w:line="480" w:lineRule="atLeast"/>
        <w:ind w:firstLine="480"/>
        <w:rPr>
          <w:rFonts w:ascii="Arial" w:hAnsi="Arial" w:cs="Arial"/>
          <w:color w:val="000000"/>
        </w:rPr>
      </w:pPr>
      <w:r>
        <w:rPr>
          <w:rFonts w:ascii="Arial" w:hAnsi="Arial" w:cs="Arial"/>
          <w:color w:val="000000"/>
        </w:rPr>
        <w:t>为贯彻落实《国家统计局办公室关于做好劳动工资统计改革的通知》（国统</w:t>
      </w:r>
      <w:proofErr w:type="gramStart"/>
      <w:r>
        <w:rPr>
          <w:rFonts w:ascii="Arial" w:hAnsi="Arial" w:cs="Arial"/>
          <w:color w:val="000000"/>
        </w:rPr>
        <w:t>办人口字</w:t>
      </w:r>
      <w:proofErr w:type="gramEnd"/>
      <w:r>
        <w:rPr>
          <w:rFonts w:ascii="Arial" w:hAnsi="Arial" w:cs="Arial"/>
          <w:color w:val="000000"/>
        </w:rPr>
        <w:t>〔</w:t>
      </w:r>
      <w:r>
        <w:rPr>
          <w:rFonts w:ascii="Arial" w:hAnsi="Arial" w:cs="Arial"/>
          <w:color w:val="000000"/>
        </w:rPr>
        <w:t>2019</w:t>
      </w:r>
      <w:r>
        <w:rPr>
          <w:rFonts w:ascii="Arial" w:hAnsi="Arial" w:cs="Arial"/>
          <w:color w:val="000000"/>
        </w:rPr>
        <w:t>〕</w:t>
      </w:r>
      <w:r>
        <w:rPr>
          <w:rFonts w:ascii="Arial" w:hAnsi="Arial" w:cs="Arial"/>
          <w:color w:val="000000"/>
        </w:rPr>
        <w:t>72</w:t>
      </w:r>
      <w:r>
        <w:rPr>
          <w:rFonts w:ascii="Arial" w:hAnsi="Arial" w:cs="Arial"/>
          <w:color w:val="000000"/>
        </w:rPr>
        <w:t>号，以下简称《通知》）精神，深入推动我省劳动工资统计改革，经研究，制定本方案。</w:t>
      </w:r>
    </w:p>
    <w:p w14:paraId="07AE23DA" w14:textId="77777777" w:rsidR="00875901" w:rsidRDefault="00875901" w:rsidP="00875901">
      <w:pPr>
        <w:pStyle w:val="a3"/>
        <w:spacing w:before="0" w:beforeAutospacing="0" w:after="0" w:afterAutospacing="0" w:line="480" w:lineRule="atLeast"/>
        <w:ind w:firstLine="480"/>
        <w:rPr>
          <w:rFonts w:ascii="Arial" w:hAnsi="Arial" w:cs="Arial"/>
          <w:color w:val="000000"/>
        </w:rPr>
      </w:pPr>
      <w:r>
        <w:rPr>
          <w:rFonts w:ascii="Arial" w:hAnsi="Arial" w:cs="Arial"/>
          <w:color w:val="000000"/>
        </w:rPr>
        <w:t>一、改革内容</w:t>
      </w:r>
    </w:p>
    <w:p w14:paraId="3EA20988" w14:textId="77777777" w:rsidR="00875901" w:rsidRDefault="00875901" w:rsidP="00875901">
      <w:pPr>
        <w:pStyle w:val="a3"/>
        <w:spacing w:before="0" w:beforeAutospacing="0" w:after="0" w:afterAutospacing="0" w:line="480" w:lineRule="atLeast"/>
        <w:ind w:firstLine="480"/>
        <w:rPr>
          <w:rFonts w:ascii="Arial" w:hAnsi="Arial" w:cs="Arial"/>
          <w:color w:val="000000"/>
        </w:rPr>
      </w:pPr>
      <w:r>
        <w:rPr>
          <w:rFonts w:ascii="Arial" w:hAnsi="Arial" w:cs="Arial"/>
          <w:color w:val="000000"/>
        </w:rPr>
        <w:t>（一）统计范围扩大到全部法人单位。在劳动工资季度企业一套</w:t>
      </w:r>
      <w:proofErr w:type="gramStart"/>
      <w:r>
        <w:rPr>
          <w:rFonts w:ascii="Arial" w:hAnsi="Arial" w:cs="Arial"/>
          <w:color w:val="000000"/>
        </w:rPr>
        <w:t>表调查</w:t>
      </w:r>
      <w:proofErr w:type="gramEnd"/>
      <w:r>
        <w:rPr>
          <w:rFonts w:ascii="Arial" w:hAnsi="Arial" w:cs="Arial"/>
          <w:color w:val="000000"/>
        </w:rPr>
        <w:t>任务的基础上，增加季度规模以下法人单位抽样调查（以下简称</w:t>
      </w:r>
      <w:proofErr w:type="gramStart"/>
      <w:r>
        <w:rPr>
          <w:rFonts w:ascii="Arial" w:hAnsi="Arial" w:cs="Arial"/>
          <w:color w:val="000000"/>
        </w:rPr>
        <w:t>规</w:t>
      </w:r>
      <w:proofErr w:type="gramEnd"/>
      <w:r>
        <w:rPr>
          <w:rFonts w:ascii="Arial" w:hAnsi="Arial" w:cs="Arial"/>
          <w:color w:val="000000"/>
        </w:rPr>
        <w:t>下季报），统计范围扩大到覆盖城乡的全部法人单位，满足政府部门对城乡地域全口径法人单位平均工资的需要。</w:t>
      </w:r>
    </w:p>
    <w:p w14:paraId="69548E1B" w14:textId="77777777" w:rsidR="00875901" w:rsidRDefault="00875901" w:rsidP="00875901">
      <w:pPr>
        <w:pStyle w:val="a3"/>
        <w:spacing w:before="0" w:beforeAutospacing="0" w:after="0" w:afterAutospacing="0" w:line="480" w:lineRule="atLeast"/>
        <w:ind w:firstLine="480"/>
        <w:rPr>
          <w:rFonts w:ascii="Arial" w:hAnsi="Arial" w:cs="Arial"/>
          <w:color w:val="000000"/>
        </w:rPr>
      </w:pPr>
      <w:r>
        <w:rPr>
          <w:rFonts w:ascii="Arial" w:hAnsi="Arial" w:cs="Arial"/>
          <w:color w:val="000000"/>
        </w:rPr>
        <w:lastRenderedPageBreak/>
        <w:t>（二）新增六个行业参与国民经济核算。用科学研究和技术服务业，水利、环境和公共设施管理业，教育，卫生和社会工作，文化、体育和娱乐业，公共管理、社会保障和社会组织六个行业劳动工资统计数据代替财政八项支出相关数据，纳入国民经济核算，满足国民经济</w:t>
      </w:r>
      <w:proofErr w:type="gramStart"/>
      <w:r>
        <w:rPr>
          <w:rFonts w:ascii="Arial" w:hAnsi="Arial" w:cs="Arial"/>
          <w:color w:val="000000"/>
        </w:rPr>
        <w:t>核算下算一级</w:t>
      </w:r>
      <w:proofErr w:type="gramEnd"/>
      <w:r>
        <w:rPr>
          <w:rFonts w:ascii="Arial" w:hAnsi="Arial" w:cs="Arial"/>
          <w:color w:val="000000"/>
        </w:rPr>
        <w:t>的需要。</w:t>
      </w:r>
    </w:p>
    <w:p w14:paraId="6BDC8AA2" w14:textId="77777777" w:rsidR="00875901" w:rsidRDefault="00875901" w:rsidP="00875901">
      <w:pPr>
        <w:pStyle w:val="a3"/>
        <w:spacing w:before="0" w:beforeAutospacing="0" w:after="0" w:afterAutospacing="0" w:line="480" w:lineRule="atLeast"/>
        <w:ind w:firstLine="480"/>
        <w:rPr>
          <w:rFonts w:ascii="Arial" w:hAnsi="Arial" w:cs="Arial"/>
          <w:color w:val="000000"/>
        </w:rPr>
      </w:pPr>
      <w:r>
        <w:rPr>
          <w:rFonts w:ascii="Arial" w:hAnsi="Arial" w:cs="Arial"/>
          <w:color w:val="000000"/>
        </w:rPr>
        <w:t>（三）</w:t>
      </w:r>
      <w:proofErr w:type="gramStart"/>
      <w:r>
        <w:rPr>
          <w:rFonts w:ascii="Arial" w:hAnsi="Arial" w:cs="Arial"/>
          <w:color w:val="000000"/>
        </w:rPr>
        <w:t>规</w:t>
      </w:r>
      <w:proofErr w:type="gramEnd"/>
      <w:r>
        <w:rPr>
          <w:rFonts w:ascii="Arial" w:hAnsi="Arial" w:cs="Arial"/>
          <w:color w:val="000000"/>
        </w:rPr>
        <w:t>下季报实行抽样调查。</w:t>
      </w:r>
      <w:proofErr w:type="gramStart"/>
      <w:r>
        <w:rPr>
          <w:rFonts w:ascii="Arial" w:hAnsi="Arial" w:cs="Arial"/>
          <w:color w:val="000000"/>
        </w:rPr>
        <w:t>规</w:t>
      </w:r>
      <w:proofErr w:type="gramEnd"/>
      <w:r>
        <w:rPr>
          <w:rFonts w:ascii="Arial" w:hAnsi="Arial" w:cs="Arial"/>
          <w:color w:val="000000"/>
        </w:rPr>
        <w:t>下季报以省级全部规模以下法人单位为总体，以</w:t>
      </w:r>
      <w:r>
        <w:rPr>
          <w:rFonts w:ascii="Arial" w:hAnsi="Arial" w:cs="Arial"/>
          <w:color w:val="000000"/>
        </w:rPr>
        <w:t>19</w:t>
      </w:r>
      <w:r>
        <w:rPr>
          <w:rFonts w:ascii="Arial" w:hAnsi="Arial" w:cs="Arial"/>
          <w:color w:val="000000"/>
        </w:rPr>
        <w:t>个行业门类</w:t>
      </w:r>
      <w:r>
        <w:rPr>
          <w:rFonts w:ascii="Arial" w:hAnsi="Arial" w:cs="Arial"/>
          <w:color w:val="000000"/>
        </w:rPr>
        <w:t>(</w:t>
      </w:r>
      <w:r>
        <w:rPr>
          <w:rFonts w:ascii="Arial" w:hAnsi="Arial" w:cs="Arial"/>
          <w:color w:val="000000"/>
        </w:rPr>
        <w:t>不含国际组织</w:t>
      </w:r>
      <w:r>
        <w:rPr>
          <w:rFonts w:ascii="Arial" w:hAnsi="Arial" w:cs="Arial"/>
          <w:color w:val="000000"/>
        </w:rPr>
        <w:t>)</w:t>
      </w:r>
      <w:r>
        <w:rPr>
          <w:rFonts w:ascii="Arial" w:hAnsi="Arial" w:cs="Arial"/>
          <w:color w:val="000000"/>
        </w:rPr>
        <w:t>为子总体，由国家统计局负责统一抽样，样本量满足国家、省两级分行业门类的代表性，我省需抽取样本单位约</w:t>
      </w:r>
      <w:r>
        <w:rPr>
          <w:rFonts w:ascii="Arial" w:hAnsi="Arial" w:cs="Arial"/>
          <w:color w:val="000000"/>
        </w:rPr>
        <w:t>5000</w:t>
      </w:r>
      <w:r>
        <w:rPr>
          <w:rFonts w:ascii="Arial" w:hAnsi="Arial" w:cs="Arial"/>
          <w:color w:val="000000"/>
        </w:rPr>
        <w:t>家左右。</w:t>
      </w:r>
      <w:proofErr w:type="gramStart"/>
      <w:r>
        <w:rPr>
          <w:rFonts w:ascii="Arial" w:hAnsi="Arial" w:cs="Arial"/>
          <w:color w:val="000000"/>
        </w:rPr>
        <w:t>规</w:t>
      </w:r>
      <w:proofErr w:type="gramEnd"/>
      <w:r>
        <w:rPr>
          <w:rFonts w:ascii="Arial" w:hAnsi="Arial" w:cs="Arial"/>
          <w:color w:val="000000"/>
        </w:rPr>
        <w:t>下季报抽样框由国家统计局</w:t>
      </w:r>
      <w:proofErr w:type="gramStart"/>
      <w:r>
        <w:rPr>
          <w:rFonts w:ascii="Arial" w:hAnsi="Arial" w:cs="Arial"/>
          <w:color w:val="000000"/>
        </w:rPr>
        <w:t>人口司从普查</w:t>
      </w:r>
      <w:proofErr w:type="gramEnd"/>
      <w:r>
        <w:rPr>
          <w:rFonts w:ascii="Arial" w:hAnsi="Arial" w:cs="Arial"/>
          <w:color w:val="000000"/>
        </w:rPr>
        <w:t>中心名录库获取，每年年初进行一次性样本抽取。国家统计局新建</w:t>
      </w:r>
      <w:proofErr w:type="gramStart"/>
      <w:r>
        <w:rPr>
          <w:rFonts w:ascii="Arial" w:hAnsi="Arial" w:cs="Arial"/>
          <w:color w:val="000000"/>
        </w:rPr>
        <w:t>规</w:t>
      </w:r>
      <w:proofErr w:type="gramEnd"/>
      <w:r>
        <w:rPr>
          <w:rFonts w:ascii="Arial" w:hAnsi="Arial" w:cs="Arial"/>
          <w:color w:val="000000"/>
        </w:rPr>
        <w:t>下季报报送平台，采集</w:t>
      </w:r>
      <w:proofErr w:type="gramStart"/>
      <w:r>
        <w:rPr>
          <w:rFonts w:ascii="Arial" w:hAnsi="Arial" w:cs="Arial"/>
          <w:color w:val="000000"/>
        </w:rPr>
        <w:t>规</w:t>
      </w:r>
      <w:proofErr w:type="gramEnd"/>
      <w:r>
        <w:rPr>
          <w:rFonts w:ascii="Arial" w:hAnsi="Arial" w:cs="Arial"/>
          <w:color w:val="000000"/>
        </w:rPr>
        <w:t>下样本单位数据。</w:t>
      </w:r>
    </w:p>
    <w:p w14:paraId="06BF471D" w14:textId="77777777" w:rsidR="00875901" w:rsidRDefault="00875901" w:rsidP="00875901">
      <w:pPr>
        <w:pStyle w:val="a3"/>
        <w:spacing w:before="0" w:beforeAutospacing="0" w:after="0" w:afterAutospacing="0" w:line="480" w:lineRule="atLeast"/>
        <w:ind w:firstLine="480"/>
        <w:rPr>
          <w:rFonts w:ascii="Arial" w:hAnsi="Arial" w:cs="Arial"/>
          <w:color w:val="000000"/>
        </w:rPr>
      </w:pPr>
      <w:r>
        <w:rPr>
          <w:rFonts w:ascii="Arial" w:hAnsi="Arial" w:cs="Arial"/>
          <w:color w:val="000000"/>
        </w:rPr>
        <w:t>（四）</w:t>
      </w:r>
      <w:proofErr w:type="gramStart"/>
      <w:r>
        <w:rPr>
          <w:rFonts w:ascii="Arial" w:hAnsi="Arial" w:cs="Arial"/>
          <w:color w:val="000000"/>
        </w:rPr>
        <w:t>规</w:t>
      </w:r>
      <w:proofErr w:type="gramEnd"/>
      <w:r>
        <w:rPr>
          <w:rFonts w:ascii="Arial" w:hAnsi="Arial" w:cs="Arial"/>
          <w:color w:val="000000"/>
        </w:rPr>
        <w:t>下季报工作选聘调查员。国家统计局明确要求，</w:t>
      </w:r>
      <w:proofErr w:type="gramStart"/>
      <w:r>
        <w:rPr>
          <w:rFonts w:ascii="Arial" w:hAnsi="Arial" w:cs="Arial"/>
          <w:color w:val="000000"/>
        </w:rPr>
        <w:t>规</w:t>
      </w:r>
      <w:proofErr w:type="gramEnd"/>
      <w:r>
        <w:rPr>
          <w:rFonts w:ascii="Arial" w:hAnsi="Arial" w:cs="Arial"/>
          <w:color w:val="000000"/>
        </w:rPr>
        <w:t>下季报工作需要选聘调查员负责联系样本单位，指导、督促样本单位联网直报。对没有网上直报能力的样本单位，调查员要收取样本单位盖章的纸质报表，并负责核实样本单位上报数据，交由统计机构</w:t>
      </w:r>
      <w:proofErr w:type="gramStart"/>
      <w:r>
        <w:rPr>
          <w:rFonts w:ascii="Arial" w:hAnsi="Arial" w:cs="Arial"/>
          <w:color w:val="000000"/>
        </w:rPr>
        <w:t>代录至规</w:t>
      </w:r>
      <w:proofErr w:type="gramEnd"/>
      <w:r>
        <w:rPr>
          <w:rFonts w:ascii="Arial" w:hAnsi="Arial" w:cs="Arial"/>
          <w:color w:val="000000"/>
        </w:rPr>
        <w:t>下平台。</w:t>
      </w:r>
    </w:p>
    <w:p w14:paraId="7317EA7D" w14:textId="77777777" w:rsidR="00875901" w:rsidRDefault="00875901" w:rsidP="00875901">
      <w:pPr>
        <w:pStyle w:val="a3"/>
        <w:spacing w:before="0" w:beforeAutospacing="0" w:after="0" w:afterAutospacing="0" w:line="480" w:lineRule="atLeast"/>
        <w:ind w:firstLine="480"/>
        <w:rPr>
          <w:rFonts w:ascii="Arial" w:hAnsi="Arial" w:cs="Arial"/>
          <w:color w:val="000000"/>
        </w:rPr>
      </w:pPr>
      <w:r>
        <w:rPr>
          <w:rFonts w:ascii="Arial" w:hAnsi="Arial" w:cs="Arial"/>
          <w:color w:val="000000"/>
        </w:rPr>
        <w:t>二、基本原则</w:t>
      </w:r>
    </w:p>
    <w:p w14:paraId="778BBE22" w14:textId="77777777" w:rsidR="00875901" w:rsidRDefault="00875901" w:rsidP="00875901">
      <w:pPr>
        <w:pStyle w:val="a3"/>
        <w:spacing w:before="0" w:beforeAutospacing="0" w:after="0" w:afterAutospacing="0" w:line="480" w:lineRule="atLeast"/>
        <w:ind w:firstLine="480"/>
        <w:rPr>
          <w:rFonts w:ascii="Arial" w:hAnsi="Arial" w:cs="Arial"/>
          <w:color w:val="000000"/>
        </w:rPr>
      </w:pPr>
      <w:r>
        <w:rPr>
          <w:rFonts w:ascii="Arial" w:hAnsi="Arial" w:cs="Arial"/>
          <w:color w:val="000000"/>
        </w:rPr>
        <w:t>（一）坚持循序渐进、稳步推进原则。按照国家统计局要求，目前</w:t>
      </w:r>
      <w:proofErr w:type="gramStart"/>
      <w:r>
        <w:rPr>
          <w:rFonts w:ascii="Arial" w:hAnsi="Arial" w:cs="Arial"/>
          <w:color w:val="000000"/>
        </w:rPr>
        <w:t>规</w:t>
      </w:r>
      <w:proofErr w:type="gramEnd"/>
      <w:r>
        <w:rPr>
          <w:rFonts w:ascii="Arial" w:hAnsi="Arial" w:cs="Arial"/>
          <w:color w:val="000000"/>
        </w:rPr>
        <w:t>下抽样调查数据只对省级有代表性，待积累经验、条件成熟后，再扩样到对市级有代表性。</w:t>
      </w:r>
    </w:p>
    <w:p w14:paraId="470A20F4" w14:textId="77777777" w:rsidR="00875901" w:rsidRDefault="00875901" w:rsidP="00875901">
      <w:pPr>
        <w:pStyle w:val="a3"/>
        <w:spacing w:before="0" w:beforeAutospacing="0" w:after="0" w:afterAutospacing="0" w:line="480" w:lineRule="atLeast"/>
        <w:ind w:firstLine="480"/>
        <w:rPr>
          <w:rFonts w:ascii="Arial" w:hAnsi="Arial" w:cs="Arial"/>
          <w:color w:val="000000"/>
        </w:rPr>
      </w:pPr>
      <w:r>
        <w:rPr>
          <w:rFonts w:ascii="Arial" w:hAnsi="Arial" w:cs="Arial"/>
          <w:color w:val="000000"/>
        </w:rPr>
        <w:t>（二）坚持统一管理、分级负责原则。</w:t>
      </w:r>
      <w:proofErr w:type="gramStart"/>
      <w:r>
        <w:rPr>
          <w:rFonts w:ascii="Arial" w:hAnsi="Arial" w:cs="Arial"/>
          <w:color w:val="000000"/>
        </w:rPr>
        <w:t>省级对</w:t>
      </w:r>
      <w:proofErr w:type="gramEnd"/>
      <w:r>
        <w:rPr>
          <w:rFonts w:ascii="Arial" w:hAnsi="Arial" w:cs="Arial"/>
          <w:color w:val="000000"/>
        </w:rPr>
        <w:t>各项工作进展和数据质量进行总体把控、严格审核，各市、县按照工作职责，负责做好本地区工作推进和数据审核。</w:t>
      </w:r>
    </w:p>
    <w:p w14:paraId="6A9EFB31" w14:textId="77777777" w:rsidR="00875901" w:rsidRDefault="00875901" w:rsidP="00875901">
      <w:pPr>
        <w:pStyle w:val="a3"/>
        <w:spacing w:before="0" w:beforeAutospacing="0" w:after="0" w:afterAutospacing="0" w:line="480" w:lineRule="atLeast"/>
        <w:ind w:firstLine="480"/>
        <w:rPr>
          <w:rFonts w:ascii="Arial" w:hAnsi="Arial" w:cs="Arial"/>
          <w:color w:val="000000"/>
        </w:rPr>
      </w:pPr>
      <w:r>
        <w:rPr>
          <w:rFonts w:ascii="Arial" w:hAnsi="Arial" w:cs="Arial"/>
          <w:color w:val="000000"/>
        </w:rPr>
        <w:t>（三）坚持实事求是、问题导向原则。以提高统计数据真实性为出发点和落脚点，聚焦数据质量存在的突出问题，围绕存在的风险点、难点、堵点等，重点解决，重点突破。</w:t>
      </w:r>
    </w:p>
    <w:p w14:paraId="70177CBC" w14:textId="77777777" w:rsidR="00875901" w:rsidRDefault="00875901" w:rsidP="00875901">
      <w:pPr>
        <w:pStyle w:val="a3"/>
        <w:spacing w:before="0" w:beforeAutospacing="0" w:after="0" w:afterAutospacing="0" w:line="480" w:lineRule="atLeast"/>
        <w:ind w:firstLine="480"/>
        <w:rPr>
          <w:rFonts w:ascii="Arial" w:hAnsi="Arial" w:cs="Arial"/>
          <w:color w:val="000000"/>
        </w:rPr>
      </w:pPr>
      <w:r>
        <w:rPr>
          <w:rFonts w:ascii="Arial" w:hAnsi="Arial" w:cs="Arial"/>
          <w:color w:val="000000"/>
        </w:rPr>
        <w:t>（四）坚持依法统计、依规管理原则。严格按照统计法律法规和统计报表制度要求，开展统计调查。对统计调查对象加强统计法律法规宣传，使调查对象知晓统计违法要承担的法律责任，真实、准确、完整、及时填报数据。各级统计机构不得以任何方式违规干预统计数据。对统计造假、弄虚作假行为</w:t>
      </w:r>
      <w:r>
        <w:rPr>
          <w:rFonts w:ascii="Arial" w:hAnsi="Arial" w:cs="Arial"/>
          <w:color w:val="000000"/>
        </w:rPr>
        <w:t>“</w:t>
      </w:r>
      <w:r>
        <w:rPr>
          <w:rFonts w:ascii="Arial" w:hAnsi="Arial" w:cs="Arial"/>
          <w:color w:val="000000"/>
        </w:rPr>
        <w:t>零容忍</w:t>
      </w:r>
      <w:r>
        <w:rPr>
          <w:rFonts w:ascii="Arial" w:hAnsi="Arial" w:cs="Arial"/>
          <w:color w:val="000000"/>
        </w:rPr>
        <w:t>”</w:t>
      </w:r>
      <w:r>
        <w:rPr>
          <w:rFonts w:ascii="Arial" w:hAnsi="Arial" w:cs="Arial"/>
          <w:color w:val="000000"/>
        </w:rPr>
        <w:t>，坚决严肃查处。</w:t>
      </w:r>
    </w:p>
    <w:p w14:paraId="501934C1" w14:textId="77777777" w:rsidR="00875901" w:rsidRDefault="00875901" w:rsidP="00875901">
      <w:pPr>
        <w:pStyle w:val="a3"/>
        <w:spacing w:before="0" w:beforeAutospacing="0" w:after="0" w:afterAutospacing="0" w:line="480" w:lineRule="atLeast"/>
        <w:ind w:firstLine="480"/>
        <w:rPr>
          <w:rFonts w:ascii="Arial" w:hAnsi="Arial" w:cs="Arial"/>
          <w:color w:val="000000"/>
        </w:rPr>
      </w:pPr>
      <w:r>
        <w:rPr>
          <w:rFonts w:ascii="Arial" w:hAnsi="Arial" w:cs="Arial"/>
          <w:color w:val="000000"/>
        </w:rPr>
        <w:lastRenderedPageBreak/>
        <w:t>三、工作措施</w:t>
      </w:r>
    </w:p>
    <w:p w14:paraId="72099EB6" w14:textId="77777777" w:rsidR="00875901" w:rsidRDefault="00875901" w:rsidP="00875901">
      <w:pPr>
        <w:pStyle w:val="a3"/>
        <w:spacing w:before="0" w:beforeAutospacing="0" w:after="0" w:afterAutospacing="0" w:line="480" w:lineRule="atLeast"/>
        <w:ind w:firstLine="480"/>
        <w:rPr>
          <w:rFonts w:ascii="Arial" w:hAnsi="Arial" w:cs="Arial"/>
          <w:color w:val="000000"/>
        </w:rPr>
      </w:pPr>
      <w:r>
        <w:rPr>
          <w:rFonts w:ascii="Arial" w:hAnsi="Arial" w:cs="Arial"/>
          <w:color w:val="000000"/>
        </w:rPr>
        <w:t>（一）做实做细劳动工资统计台账。所有调查对象都要依法依规建立劳动工资统计台账，认真做好统计台账记录，实事求是进行填报。省统计局向各市发放劳动工资</w:t>
      </w:r>
      <w:proofErr w:type="gramStart"/>
      <w:r>
        <w:rPr>
          <w:rFonts w:ascii="Arial" w:hAnsi="Arial" w:cs="Arial"/>
          <w:color w:val="000000"/>
        </w:rPr>
        <w:t>电子台</w:t>
      </w:r>
      <w:proofErr w:type="gramEnd"/>
      <w:r>
        <w:rPr>
          <w:rFonts w:ascii="Arial" w:hAnsi="Arial" w:cs="Arial"/>
          <w:color w:val="000000"/>
        </w:rPr>
        <w:t>账模板，由市、县、</w:t>
      </w:r>
      <w:proofErr w:type="gramStart"/>
      <w:r>
        <w:rPr>
          <w:rFonts w:ascii="Arial" w:hAnsi="Arial" w:cs="Arial"/>
          <w:color w:val="000000"/>
        </w:rPr>
        <w:t>乡统计</w:t>
      </w:r>
      <w:proofErr w:type="gramEnd"/>
      <w:r>
        <w:rPr>
          <w:rFonts w:ascii="Arial" w:hAnsi="Arial" w:cs="Arial"/>
          <w:color w:val="000000"/>
        </w:rPr>
        <w:t>机构推广</w:t>
      </w:r>
      <w:proofErr w:type="gramStart"/>
      <w:r>
        <w:rPr>
          <w:rFonts w:ascii="Arial" w:hAnsi="Arial" w:cs="Arial"/>
          <w:color w:val="000000"/>
        </w:rPr>
        <w:t>至调查</w:t>
      </w:r>
      <w:proofErr w:type="gramEnd"/>
      <w:r>
        <w:rPr>
          <w:rFonts w:ascii="Arial" w:hAnsi="Arial" w:cs="Arial"/>
          <w:color w:val="000000"/>
        </w:rPr>
        <w:t>对象。已经建立劳动工资统计台账的调查单位，可以继续</w:t>
      </w:r>
      <w:proofErr w:type="gramStart"/>
      <w:r>
        <w:rPr>
          <w:rFonts w:ascii="Arial" w:hAnsi="Arial" w:cs="Arial"/>
          <w:color w:val="000000"/>
        </w:rPr>
        <w:t>使用原台账</w:t>
      </w:r>
      <w:proofErr w:type="gramEnd"/>
      <w:r>
        <w:rPr>
          <w:rFonts w:ascii="Arial" w:hAnsi="Arial" w:cs="Arial"/>
          <w:color w:val="000000"/>
        </w:rPr>
        <w:t>；没有建立的，统一使用省统计局下发的</w:t>
      </w:r>
      <w:proofErr w:type="gramStart"/>
      <w:r>
        <w:rPr>
          <w:rFonts w:ascii="Arial" w:hAnsi="Arial" w:cs="Arial"/>
          <w:color w:val="000000"/>
        </w:rPr>
        <w:t>电子台</w:t>
      </w:r>
      <w:proofErr w:type="gramEnd"/>
      <w:r>
        <w:rPr>
          <w:rFonts w:ascii="Arial" w:hAnsi="Arial" w:cs="Arial"/>
          <w:color w:val="000000"/>
        </w:rPr>
        <w:t>账；不具备条件的，可以建立</w:t>
      </w:r>
      <w:proofErr w:type="gramStart"/>
      <w:r>
        <w:rPr>
          <w:rFonts w:ascii="Arial" w:hAnsi="Arial" w:cs="Arial"/>
          <w:color w:val="000000"/>
        </w:rPr>
        <w:t>手工台</w:t>
      </w:r>
      <w:proofErr w:type="gramEnd"/>
      <w:r>
        <w:rPr>
          <w:rFonts w:ascii="Arial" w:hAnsi="Arial" w:cs="Arial"/>
          <w:color w:val="000000"/>
        </w:rPr>
        <w:t>账，要做到书写规范、字迹清晰工整。</w:t>
      </w:r>
    </w:p>
    <w:p w14:paraId="761A9AB5" w14:textId="77777777" w:rsidR="00875901" w:rsidRDefault="00875901" w:rsidP="00875901">
      <w:pPr>
        <w:pStyle w:val="a3"/>
        <w:spacing w:before="0" w:beforeAutospacing="0" w:after="0" w:afterAutospacing="0" w:line="480" w:lineRule="atLeast"/>
        <w:ind w:firstLine="480"/>
        <w:rPr>
          <w:rFonts w:ascii="Arial" w:hAnsi="Arial" w:cs="Arial"/>
          <w:color w:val="000000"/>
        </w:rPr>
      </w:pPr>
      <w:r>
        <w:rPr>
          <w:rFonts w:ascii="Arial" w:hAnsi="Arial" w:cs="Arial"/>
          <w:color w:val="000000"/>
        </w:rPr>
        <w:t>统计台账的记载必须与原始记录数据衔接，按照及时性、连续性、完整性、可查询的要求，做到条目明晰、信息准确。建立</w:t>
      </w:r>
      <w:proofErr w:type="gramStart"/>
      <w:r>
        <w:rPr>
          <w:rFonts w:ascii="Arial" w:hAnsi="Arial" w:cs="Arial"/>
          <w:color w:val="000000"/>
        </w:rPr>
        <w:t>电子台</w:t>
      </w:r>
      <w:proofErr w:type="gramEnd"/>
      <w:r>
        <w:rPr>
          <w:rFonts w:ascii="Arial" w:hAnsi="Arial" w:cs="Arial"/>
          <w:color w:val="000000"/>
        </w:rPr>
        <w:t>账的单位，要做好资料的备份工作，同时打印纸介质资料留档备查。劳动工资统计台</w:t>
      </w:r>
      <w:proofErr w:type="gramStart"/>
      <w:r>
        <w:rPr>
          <w:rFonts w:ascii="Arial" w:hAnsi="Arial" w:cs="Arial"/>
          <w:color w:val="000000"/>
        </w:rPr>
        <w:t>账作为</w:t>
      </w:r>
      <w:proofErr w:type="gramEnd"/>
      <w:r>
        <w:rPr>
          <w:rFonts w:ascii="Arial" w:hAnsi="Arial" w:cs="Arial"/>
          <w:color w:val="000000"/>
        </w:rPr>
        <w:t>统计检查和统计执法的重要依据。</w:t>
      </w:r>
    </w:p>
    <w:p w14:paraId="75AE15D9" w14:textId="77777777" w:rsidR="00875901" w:rsidRDefault="00875901" w:rsidP="00875901">
      <w:pPr>
        <w:pStyle w:val="a3"/>
        <w:spacing w:before="0" w:beforeAutospacing="0" w:after="0" w:afterAutospacing="0" w:line="480" w:lineRule="atLeast"/>
        <w:ind w:firstLine="480"/>
        <w:rPr>
          <w:rFonts w:ascii="Arial" w:hAnsi="Arial" w:cs="Arial"/>
          <w:color w:val="000000"/>
        </w:rPr>
      </w:pPr>
      <w:r>
        <w:rPr>
          <w:rFonts w:ascii="Arial" w:hAnsi="Arial" w:cs="Arial"/>
          <w:color w:val="000000"/>
        </w:rPr>
        <w:t>（二）认真做好</w:t>
      </w:r>
      <w:proofErr w:type="gramStart"/>
      <w:r>
        <w:rPr>
          <w:rFonts w:ascii="Arial" w:hAnsi="Arial" w:cs="Arial"/>
          <w:color w:val="000000"/>
        </w:rPr>
        <w:t>规</w:t>
      </w:r>
      <w:proofErr w:type="gramEnd"/>
      <w:r>
        <w:rPr>
          <w:rFonts w:ascii="Arial" w:hAnsi="Arial" w:cs="Arial"/>
          <w:color w:val="000000"/>
        </w:rPr>
        <w:t>下季报调查员选聘。各市结合实际，制定调查员选聘管理培训办法。调查员数量根据样本量配置，原则上每</w:t>
      </w:r>
      <w:r>
        <w:rPr>
          <w:rFonts w:ascii="Arial" w:hAnsi="Arial" w:cs="Arial"/>
          <w:color w:val="000000"/>
        </w:rPr>
        <w:t>30</w:t>
      </w:r>
      <w:r>
        <w:rPr>
          <w:rFonts w:ascii="Arial" w:hAnsi="Arial" w:cs="Arial"/>
          <w:color w:val="000000"/>
        </w:rPr>
        <w:t>个样本单位选聘一名调查员，开网前完成选聘工作，及时建立调查员信息库并实现动态更新。调查员要求具有大专以上学历，有较强工作责任心，能胜任劳动工资统计工作，能保证劳动工资统计调查工作时间。省统计局负责调查员证印刷，已发放至各市。调查员经过培训并测试合格后，由市、县级统计机构颁发省统计局统一印制的《统计调查证》，持证上岗开展调查。</w:t>
      </w:r>
    </w:p>
    <w:p w14:paraId="32892F07" w14:textId="77777777" w:rsidR="00875901" w:rsidRDefault="00875901" w:rsidP="00875901">
      <w:pPr>
        <w:pStyle w:val="a3"/>
        <w:spacing w:before="0" w:beforeAutospacing="0" w:after="0" w:afterAutospacing="0" w:line="480" w:lineRule="atLeast"/>
        <w:ind w:firstLine="480"/>
        <w:rPr>
          <w:rFonts w:ascii="Arial" w:hAnsi="Arial" w:cs="Arial"/>
          <w:color w:val="000000"/>
        </w:rPr>
      </w:pPr>
      <w:r>
        <w:rPr>
          <w:rFonts w:ascii="Arial" w:hAnsi="Arial" w:cs="Arial"/>
          <w:color w:val="000000"/>
        </w:rPr>
        <w:t>（三）加强</w:t>
      </w:r>
      <w:proofErr w:type="gramStart"/>
      <w:r>
        <w:rPr>
          <w:rFonts w:ascii="Arial" w:hAnsi="Arial" w:cs="Arial"/>
          <w:color w:val="000000"/>
        </w:rPr>
        <w:t>规</w:t>
      </w:r>
      <w:proofErr w:type="gramEnd"/>
      <w:r>
        <w:rPr>
          <w:rFonts w:ascii="Arial" w:hAnsi="Arial" w:cs="Arial"/>
          <w:color w:val="000000"/>
        </w:rPr>
        <w:t>下季报业务培训。省、市、县各级统计机构每年至少开展一次业务培训。市级至少要培训到县级统计人员，县级要培训到乡级统计人员、调查员和所有调查对象统计人员。有条件的地区可以实行跨级培训。县（乡）统计机构要掌握调查单位统计人员情况，新更换统计人员，确保至少培训一次。业务培训重点要涵盖统计法律法规知识、报表填报、审核技巧，要保证培训时间，确保培训质量。国家统计局抽取样本后，省统计局对各市进行业务培训，并制作填报明白纸和培训视频下发各市。</w:t>
      </w:r>
    </w:p>
    <w:p w14:paraId="53DDE97F" w14:textId="77777777" w:rsidR="00875901" w:rsidRDefault="00875901" w:rsidP="00875901">
      <w:pPr>
        <w:pStyle w:val="a3"/>
        <w:spacing w:before="0" w:beforeAutospacing="0" w:after="0" w:afterAutospacing="0" w:line="480" w:lineRule="atLeast"/>
        <w:ind w:firstLine="480"/>
        <w:rPr>
          <w:rFonts w:ascii="Arial" w:hAnsi="Arial" w:cs="Arial"/>
          <w:color w:val="000000"/>
        </w:rPr>
      </w:pPr>
      <w:r>
        <w:rPr>
          <w:rFonts w:ascii="Arial" w:hAnsi="Arial" w:cs="Arial"/>
          <w:color w:val="000000"/>
        </w:rPr>
        <w:t>（四）做好</w:t>
      </w:r>
      <w:proofErr w:type="gramStart"/>
      <w:r>
        <w:rPr>
          <w:rFonts w:ascii="Arial" w:hAnsi="Arial" w:cs="Arial"/>
          <w:color w:val="000000"/>
        </w:rPr>
        <w:t>规</w:t>
      </w:r>
      <w:proofErr w:type="gramEnd"/>
      <w:r>
        <w:rPr>
          <w:rFonts w:ascii="Arial" w:hAnsi="Arial" w:cs="Arial"/>
          <w:color w:val="000000"/>
        </w:rPr>
        <w:t>下样本单位核实。根据国家统计局人口司抽取的样本单位，各市分别在</w:t>
      </w:r>
      <w:r>
        <w:rPr>
          <w:rFonts w:ascii="Arial" w:hAnsi="Arial" w:cs="Arial"/>
          <w:color w:val="000000"/>
        </w:rPr>
        <w:t>3</w:t>
      </w:r>
      <w:r>
        <w:rPr>
          <w:rFonts w:ascii="Arial" w:hAnsi="Arial" w:cs="Arial"/>
          <w:color w:val="000000"/>
        </w:rPr>
        <w:t>月</w:t>
      </w:r>
      <w:r>
        <w:rPr>
          <w:rFonts w:ascii="Arial" w:hAnsi="Arial" w:cs="Arial"/>
          <w:color w:val="000000"/>
        </w:rPr>
        <w:t>10</w:t>
      </w:r>
      <w:r>
        <w:rPr>
          <w:rFonts w:ascii="Arial" w:hAnsi="Arial" w:cs="Arial"/>
          <w:color w:val="000000"/>
        </w:rPr>
        <w:t>日、</w:t>
      </w:r>
      <w:r>
        <w:rPr>
          <w:rFonts w:ascii="Arial" w:hAnsi="Arial" w:cs="Arial"/>
          <w:color w:val="000000"/>
        </w:rPr>
        <w:t>6</w:t>
      </w:r>
      <w:r>
        <w:rPr>
          <w:rFonts w:ascii="Arial" w:hAnsi="Arial" w:cs="Arial"/>
          <w:color w:val="000000"/>
        </w:rPr>
        <w:t>月</w:t>
      </w:r>
      <w:r>
        <w:rPr>
          <w:rFonts w:ascii="Arial" w:hAnsi="Arial" w:cs="Arial"/>
          <w:color w:val="000000"/>
        </w:rPr>
        <w:t>10</w:t>
      </w:r>
      <w:r>
        <w:rPr>
          <w:rFonts w:ascii="Arial" w:hAnsi="Arial" w:cs="Arial"/>
          <w:color w:val="000000"/>
        </w:rPr>
        <w:t>日、</w:t>
      </w:r>
      <w:r>
        <w:rPr>
          <w:rFonts w:ascii="Arial" w:hAnsi="Arial" w:cs="Arial"/>
          <w:color w:val="000000"/>
        </w:rPr>
        <w:t>9</w:t>
      </w:r>
      <w:r>
        <w:rPr>
          <w:rFonts w:ascii="Arial" w:hAnsi="Arial" w:cs="Arial"/>
          <w:color w:val="000000"/>
        </w:rPr>
        <w:t>月</w:t>
      </w:r>
      <w:r>
        <w:rPr>
          <w:rFonts w:ascii="Arial" w:hAnsi="Arial" w:cs="Arial"/>
          <w:color w:val="000000"/>
        </w:rPr>
        <w:t>10</w:t>
      </w:r>
      <w:r>
        <w:rPr>
          <w:rFonts w:ascii="Arial" w:hAnsi="Arial" w:cs="Arial"/>
          <w:color w:val="000000"/>
        </w:rPr>
        <w:t>日前，组织对调查样本单位进行现场核实。重点核实样本单位是否存在、能否报表、报表方式等，如果不能报</w:t>
      </w:r>
      <w:r>
        <w:rPr>
          <w:rFonts w:ascii="Arial" w:hAnsi="Arial" w:cs="Arial"/>
          <w:color w:val="000000"/>
        </w:rPr>
        <w:lastRenderedPageBreak/>
        <w:t>表，要确定无法上报的真实原因。省统计局将样本单位核实情况整理汇总，及时上报国家统计局人口司。</w:t>
      </w:r>
    </w:p>
    <w:p w14:paraId="035391B2" w14:textId="77777777" w:rsidR="00875901" w:rsidRDefault="00875901" w:rsidP="00875901">
      <w:pPr>
        <w:pStyle w:val="a3"/>
        <w:spacing w:before="0" w:beforeAutospacing="0" w:after="0" w:afterAutospacing="0" w:line="480" w:lineRule="atLeast"/>
        <w:ind w:firstLine="480"/>
        <w:rPr>
          <w:rFonts w:ascii="Arial" w:hAnsi="Arial" w:cs="Arial"/>
          <w:color w:val="000000"/>
        </w:rPr>
      </w:pPr>
      <w:r>
        <w:rPr>
          <w:rFonts w:ascii="Arial" w:hAnsi="Arial" w:cs="Arial"/>
          <w:color w:val="000000"/>
        </w:rPr>
        <w:t>（五）扎实做好数据填报业务指导。省统计局将深入基层调研，了解基层工作情况，帮助基层解决工作中的困难和问题；各市、县、</w:t>
      </w:r>
      <w:proofErr w:type="gramStart"/>
      <w:r>
        <w:rPr>
          <w:rFonts w:ascii="Arial" w:hAnsi="Arial" w:cs="Arial"/>
          <w:color w:val="000000"/>
        </w:rPr>
        <w:t>乡统计</w:t>
      </w:r>
      <w:proofErr w:type="gramEnd"/>
      <w:r>
        <w:rPr>
          <w:rFonts w:ascii="Arial" w:hAnsi="Arial" w:cs="Arial"/>
          <w:color w:val="000000"/>
        </w:rPr>
        <w:t>机构和调查员要做好调查对象数据上报业务指导。充分利用填报明白纸、统计微课堂、业务交流</w:t>
      </w:r>
      <w:proofErr w:type="gramStart"/>
      <w:r>
        <w:rPr>
          <w:rFonts w:ascii="Arial" w:hAnsi="Arial" w:cs="Arial"/>
          <w:color w:val="000000"/>
        </w:rPr>
        <w:t>微信群</w:t>
      </w:r>
      <w:proofErr w:type="gramEnd"/>
      <w:r>
        <w:rPr>
          <w:rFonts w:ascii="Arial" w:hAnsi="Arial" w:cs="Arial"/>
          <w:color w:val="000000"/>
        </w:rPr>
        <w:t>，指导调查对象正确填报报表，按照统计范围逐项提取数据</w:t>
      </w:r>
      <w:r>
        <w:rPr>
          <w:rFonts w:ascii="Arial" w:hAnsi="Arial" w:cs="Arial"/>
          <w:color w:val="000000"/>
        </w:rPr>
        <w:t>,</w:t>
      </w:r>
      <w:r>
        <w:rPr>
          <w:rFonts w:ascii="Arial" w:hAnsi="Arial" w:cs="Arial"/>
          <w:color w:val="000000"/>
        </w:rPr>
        <w:t>对调查单位的疑难问题做到规范解答，解答不了的，及时上报上级统计机构研究解决。</w:t>
      </w:r>
    </w:p>
    <w:p w14:paraId="38090400" w14:textId="77777777" w:rsidR="00875901" w:rsidRDefault="00875901" w:rsidP="00875901">
      <w:pPr>
        <w:pStyle w:val="a3"/>
        <w:spacing w:before="0" w:beforeAutospacing="0" w:after="0" w:afterAutospacing="0" w:line="480" w:lineRule="atLeast"/>
        <w:ind w:firstLine="480"/>
        <w:rPr>
          <w:rFonts w:ascii="Arial" w:hAnsi="Arial" w:cs="Arial"/>
          <w:color w:val="000000"/>
        </w:rPr>
      </w:pPr>
      <w:proofErr w:type="gramStart"/>
      <w:r>
        <w:rPr>
          <w:rFonts w:ascii="Arial" w:hAnsi="Arial" w:cs="Arial"/>
          <w:color w:val="000000"/>
        </w:rPr>
        <w:t>规</w:t>
      </w:r>
      <w:proofErr w:type="gramEnd"/>
      <w:r>
        <w:rPr>
          <w:rFonts w:ascii="Arial" w:hAnsi="Arial" w:cs="Arial"/>
          <w:color w:val="000000"/>
        </w:rPr>
        <w:t>下季报上报时间参照国家统计局制定的《劳动工资统计报表制度》规定的上报时间。</w:t>
      </w:r>
    </w:p>
    <w:p w14:paraId="4CEB3F88" w14:textId="77777777" w:rsidR="00875901" w:rsidRDefault="00875901" w:rsidP="00875901">
      <w:pPr>
        <w:pStyle w:val="a3"/>
        <w:spacing w:before="0" w:beforeAutospacing="0" w:after="0" w:afterAutospacing="0" w:line="480" w:lineRule="atLeast"/>
        <w:ind w:firstLine="480"/>
        <w:rPr>
          <w:rFonts w:ascii="Arial" w:hAnsi="Arial" w:cs="Arial"/>
          <w:color w:val="000000"/>
        </w:rPr>
      </w:pPr>
      <w:r>
        <w:rPr>
          <w:rFonts w:ascii="Arial" w:hAnsi="Arial" w:cs="Arial"/>
          <w:color w:val="000000"/>
        </w:rPr>
        <w:t>（六）切实压实审核工作责任。所有样本单位数据要逐一审核，做到</w:t>
      </w:r>
      <w:proofErr w:type="gramStart"/>
      <w:r>
        <w:rPr>
          <w:rFonts w:ascii="Arial" w:hAnsi="Arial" w:cs="Arial"/>
          <w:color w:val="000000"/>
        </w:rPr>
        <w:t>规</w:t>
      </w:r>
      <w:proofErr w:type="gramEnd"/>
      <w:r>
        <w:rPr>
          <w:rFonts w:ascii="Arial" w:hAnsi="Arial" w:cs="Arial"/>
          <w:color w:val="000000"/>
        </w:rPr>
        <w:t>下单位数据</w:t>
      </w:r>
      <w:proofErr w:type="gramStart"/>
      <w:r>
        <w:rPr>
          <w:rFonts w:ascii="Arial" w:hAnsi="Arial" w:cs="Arial"/>
          <w:color w:val="000000"/>
        </w:rPr>
        <w:t>审核全</w:t>
      </w:r>
      <w:proofErr w:type="gramEnd"/>
      <w:r>
        <w:rPr>
          <w:rFonts w:ascii="Arial" w:hAnsi="Arial" w:cs="Arial"/>
          <w:color w:val="000000"/>
        </w:rPr>
        <w:t>覆盖。各级统计机构和调查员按照</w:t>
      </w:r>
      <w:r>
        <w:rPr>
          <w:rFonts w:ascii="Arial" w:hAnsi="Arial" w:cs="Arial"/>
          <w:color w:val="000000"/>
        </w:rPr>
        <w:t>“</w:t>
      </w:r>
      <w:r>
        <w:rPr>
          <w:rFonts w:ascii="Arial" w:hAnsi="Arial" w:cs="Arial"/>
          <w:color w:val="000000"/>
        </w:rPr>
        <w:t>即报即审</w:t>
      </w:r>
      <w:r>
        <w:rPr>
          <w:rFonts w:ascii="Arial" w:hAnsi="Arial" w:cs="Arial"/>
          <w:color w:val="000000"/>
        </w:rPr>
        <w:t>”</w:t>
      </w:r>
      <w:r>
        <w:rPr>
          <w:rFonts w:ascii="Arial" w:hAnsi="Arial" w:cs="Arial"/>
          <w:color w:val="000000"/>
        </w:rPr>
        <w:t>原则，对照审核工作要点，审核分工明确，职责落实到人。</w:t>
      </w:r>
    </w:p>
    <w:p w14:paraId="77F1127A" w14:textId="77777777" w:rsidR="00875901" w:rsidRDefault="00875901" w:rsidP="00875901">
      <w:pPr>
        <w:pStyle w:val="a3"/>
        <w:spacing w:before="0" w:beforeAutospacing="0" w:after="0" w:afterAutospacing="0" w:line="480" w:lineRule="atLeast"/>
        <w:ind w:firstLine="480"/>
        <w:rPr>
          <w:rFonts w:ascii="Arial" w:hAnsi="Arial" w:cs="Arial"/>
          <w:color w:val="000000"/>
        </w:rPr>
      </w:pPr>
      <w:r>
        <w:rPr>
          <w:rFonts w:ascii="Arial" w:hAnsi="Arial" w:cs="Arial"/>
          <w:color w:val="000000"/>
        </w:rPr>
        <w:t>省级负责全省总体数据审核把关，加强重点行业、重点企业、重点地区数据把控，设置数据查询模板共享到市、县、乡三级；市级负责本地区总体数据审核把关，对本地区重点行业、重点企业、重点地区进行重点监测，做好预警预判，对</w:t>
      </w:r>
      <w:r>
        <w:rPr>
          <w:rFonts w:ascii="Arial" w:hAnsi="Arial" w:cs="Arial"/>
          <w:color w:val="000000"/>
        </w:rPr>
        <w:t>1000</w:t>
      </w:r>
      <w:r>
        <w:rPr>
          <w:rFonts w:ascii="Arial" w:hAnsi="Arial" w:cs="Arial"/>
          <w:color w:val="000000"/>
        </w:rPr>
        <w:t>人以上大企业以及变化幅度大、明显不符合当地发展实际的数据逐一进行查询核实；县、乡两级负责具体数据审核，接受上级数据查询并认真核实反馈，对问题企业深入挖掘分析，不放过任何一项错误。</w:t>
      </w:r>
    </w:p>
    <w:p w14:paraId="765EDCDC" w14:textId="77777777" w:rsidR="00875901" w:rsidRDefault="00875901" w:rsidP="00875901">
      <w:pPr>
        <w:pStyle w:val="a3"/>
        <w:spacing w:before="0" w:beforeAutospacing="0" w:after="0" w:afterAutospacing="0" w:line="480" w:lineRule="atLeast"/>
        <w:ind w:firstLine="480"/>
        <w:rPr>
          <w:rFonts w:ascii="Arial" w:hAnsi="Arial" w:cs="Arial"/>
          <w:color w:val="000000"/>
        </w:rPr>
      </w:pPr>
      <w:r>
        <w:rPr>
          <w:rFonts w:ascii="Arial" w:hAnsi="Arial" w:cs="Arial"/>
          <w:color w:val="000000"/>
        </w:rPr>
        <w:t>调查员与样本单位统计人员是直接审核责任人，负责上报数据与台</w:t>
      </w:r>
      <w:proofErr w:type="gramStart"/>
      <w:r>
        <w:rPr>
          <w:rFonts w:ascii="Arial" w:hAnsi="Arial" w:cs="Arial"/>
          <w:color w:val="000000"/>
        </w:rPr>
        <w:t>账记录</w:t>
      </w:r>
      <w:proofErr w:type="gramEnd"/>
      <w:r>
        <w:rPr>
          <w:rFonts w:ascii="Arial" w:hAnsi="Arial" w:cs="Arial"/>
          <w:color w:val="000000"/>
        </w:rPr>
        <w:t>的比对、检查与逻辑审核。市、县、乡三级统计机构负责对数据合理性、匹配性审核，发现问题，及时退回调查单位，由调查员再次进行检查、核实，数据无误后，重新上报。</w:t>
      </w:r>
    </w:p>
    <w:p w14:paraId="304BDE95" w14:textId="77777777" w:rsidR="00875901" w:rsidRDefault="00875901" w:rsidP="00875901">
      <w:pPr>
        <w:pStyle w:val="a3"/>
        <w:spacing w:before="0" w:beforeAutospacing="0" w:after="0" w:afterAutospacing="0" w:line="480" w:lineRule="atLeast"/>
        <w:ind w:firstLine="480"/>
        <w:rPr>
          <w:rFonts w:ascii="Arial" w:hAnsi="Arial" w:cs="Arial"/>
          <w:color w:val="000000"/>
        </w:rPr>
      </w:pPr>
      <w:r>
        <w:rPr>
          <w:rFonts w:ascii="Arial" w:hAnsi="Arial" w:cs="Arial"/>
          <w:color w:val="000000"/>
        </w:rPr>
        <w:t>建立数据</w:t>
      </w:r>
      <w:proofErr w:type="gramStart"/>
      <w:r>
        <w:rPr>
          <w:rFonts w:ascii="Arial" w:hAnsi="Arial" w:cs="Arial"/>
          <w:color w:val="000000"/>
        </w:rPr>
        <w:t>审核日反馈</w:t>
      </w:r>
      <w:proofErr w:type="gramEnd"/>
      <w:r>
        <w:rPr>
          <w:rFonts w:ascii="Arial" w:hAnsi="Arial" w:cs="Arial"/>
          <w:color w:val="000000"/>
        </w:rPr>
        <w:t>、日通报制度，审核不严不实、工作不力的地区，年度考核一票否决。建立数据质量追溯和问责机制，省、市、县、</w:t>
      </w:r>
      <w:proofErr w:type="gramStart"/>
      <w:r>
        <w:rPr>
          <w:rFonts w:ascii="Arial" w:hAnsi="Arial" w:cs="Arial"/>
          <w:color w:val="000000"/>
        </w:rPr>
        <w:t>乡统计</w:t>
      </w:r>
      <w:proofErr w:type="gramEnd"/>
      <w:r>
        <w:rPr>
          <w:rFonts w:ascii="Arial" w:hAnsi="Arial" w:cs="Arial"/>
          <w:color w:val="000000"/>
        </w:rPr>
        <w:t>机构和调查单位都要将数据质量责任落实到人，对所有的数据质量问题，要有查询、有核实、有反馈、有记录，责任明确。</w:t>
      </w:r>
    </w:p>
    <w:p w14:paraId="69A6BAF1" w14:textId="77777777" w:rsidR="00875901" w:rsidRDefault="00875901" w:rsidP="00875901">
      <w:pPr>
        <w:pStyle w:val="a3"/>
        <w:spacing w:before="0" w:beforeAutospacing="0" w:after="0" w:afterAutospacing="0" w:line="480" w:lineRule="atLeast"/>
        <w:ind w:firstLine="480"/>
        <w:rPr>
          <w:rFonts w:ascii="Arial" w:hAnsi="Arial" w:cs="Arial"/>
          <w:color w:val="000000"/>
        </w:rPr>
      </w:pPr>
      <w:proofErr w:type="gramStart"/>
      <w:r>
        <w:rPr>
          <w:rFonts w:ascii="Arial" w:hAnsi="Arial" w:cs="Arial"/>
          <w:color w:val="000000"/>
        </w:rPr>
        <w:t>规</w:t>
      </w:r>
      <w:proofErr w:type="gramEnd"/>
      <w:r>
        <w:rPr>
          <w:rFonts w:ascii="Arial" w:hAnsi="Arial" w:cs="Arial"/>
          <w:color w:val="000000"/>
        </w:rPr>
        <w:t>下季报审核验收时间参照国家统计局制定的《劳动工资统计报表制度》规定的审核验收时间。</w:t>
      </w:r>
    </w:p>
    <w:p w14:paraId="3C5E8DF6" w14:textId="77777777" w:rsidR="00875901" w:rsidRDefault="00875901" w:rsidP="00875901">
      <w:pPr>
        <w:pStyle w:val="a3"/>
        <w:spacing w:before="0" w:beforeAutospacing="0" w:after="0" w:afterAutospacing="0" w:line="480" w:lineRule="atLeast"/>
        <w:ind w:firstLine="480"/>
        <w:rPr>
          <w:rFonts w:ascii="Arial" w:hAnsi="Arial" w:cs="Arial"/>
          <w:color w:val="000000"/>
        </w:rPr>
      </w:pPr>
      <w:r>
        <w:rPr>
          <w:rFonts w:ascii="Arial" w:hAnsi="Arial" w:cs="Arial"/>
          <w:color w:val="000000"/>
        </w:rPr>
        <w:lastRenderedPageBreak/>
        <w:t>（七）深入做好数据评估分析。将劳动工资统计数据与其他专业、相关部门数据的比对纳入日常工作，与相关专业经济指标、</w:t>
      </w:r>
      <w:proofErr w:type="gramStart"/>
      <w:r>
        <w:rPr>
          <w:rFonts w:ascii="Arial" w:hAnsi="Arial" w:cs="Arial"/>
          <w:color w:val="000000"/>
        </w:rPr>
        <w:t>人社部门</w:t>
      </w:r>
      <w:proofErr w:type="gramEnd"/>
      <w:r>
        <w:rPr>
          <w:rFonts w:ascii="Arial" w:hAnsi="Arial" w:cs="Arial"/>
          <w:color w:val="000000"/>
        </w:rPr>
        <w:t>就业数据进行匹配性分析，有效把握数据的合理性、准确性、发展趋势。各市数据上报后</w:t>
      </w:r>
      <w:r>
        <w:rPr>
          <w:rFonts w:ascii="Arial" w:hAnsi="Arial" w:cs="Arial"/>
          <w:color w:val="000000"/>
        </w:rPr>
        <w:t>2</w:t>
      </w:r>
      <w:r>
        <w:rPr>
          <w:rFonts w:ascii="Arial" w:hAnsi="Arial" w:cs="Arial"/>
          <w:color w:val="000000"/>
        </w:rPr>
        <w:t>个工作日内完成评估分析报告并上报省统计局。</w:t>
      </w:r>
    </w:p>
    <w:p w14:paraId="1278EB1D" w14:textId="77777777" w:rsidR="00875901" w:rsidRDefault="00875901" w:rsidP="00875901">
      <w:pPr>
        <w:pStyle w:val="a3"/>
        <w:spacing w:before="0" w:beforeAutospacing="0" w:after="0" w:afterAutospacing="0" w:line="480" w:lineRule="atLeast"/>
        <w:ind w:firstLine="480"/>
        <w:rPr>
          <w:rFonts w:ascii="Arial" w:hAnsi="Arial" w:cs="Arial"/>
          <w:color w:val="000000"/>
        </w:rPr>
      </w:pPr>
      <w:r>
        <w:rPr>
          <w:rFonts w:ascii="Arial" w:hAnsi="Arial" w:cs="Arial"/>
          <w:color w:val="000000"/>
        </w:rPr>
        <w:t>（八）及时进行数据督导检查和入户回访。建立督导检查和入户回访机制，定期组织开展督导检查和数据质量抽查，重点抽查平均工资低于最低工资标准、超过平均工资</w:t>
      </w:r>
      <w:r>
        <w:rPr>
          <w:rFonts w:ascii="Arial" w:hAnsi="Arial" w:cs="Arial"/>
          <w:color w:val="000000"/>
        </w:rPr>
        <w:t>2</w:t>
      </w:r>
      <w:r>
        <w:rPr>
          <w:rFonts w:ascii="Arial" w:hAnsi="Arial" w:cs="Arial"/>
          <w:color w:val="000000"/>
        </w:rPr>
        <w:t>倍、人员和工资总额增减变化超过</w:t>
      </w:r>
      <w:r>
        <w:rPr>
          <w:rFonts w:ascii="Arial" w:hAnsi="Arial" w:cs="Arial"/>
          <w:color w:val="000000"/>
        </w:rPr>
        <w:t>50%</w:t>
      </w:r>
      <w:r>
        <w:rPr>
          <w:rFonts w:ascii="Arial" w:hAnsi="Arial" w:cs="Arial"/>
          <w:color w:val="000000"/>
        </w:rPr>
        <w:t>的单位。重点查看是否建立劳动工资统计台账，台</w:t>
      </w:r>
      <w:proofErr w:type="gramStart"/>
      <w:r>
        <w:rPr>
          <w:rFonts w:ascii="Arial" w:hAnsi="Arial" w:cs="Arial"/>
          <w:color w:val="000000"/>
        </w:rPr>
        <w:t>账数据</w:t>
      </w:r>
      <w:proofErr w:type="gramEnd"/>
      <w:r>
        <w:rPr>
          <w:rFonts w:ascii="Arial" w:hAnsi="Arial" w:cs="Arial"/>
          <w:color w:val="000000"/>
        </w:rPr>
        <w:t>与上报数据比对是否一致。省统计局每季度抽取</w:t>
      </w:r>
      <w:proofErr w:type="gramStart"/>
      <w:r>
        <w:rPr>
          <w:rFonts w:ascii="Arial" w:hAnsi="Arial" w:cs="Arial"/>
          <w:color w:val="000000"/>
        </w:rPr>
        <w:t>规</w:t>
      </w:r>
      <w:proofErr w:type="gramEnd"/>
      <w:r>
        <w:rPr>
          <w:rFonts w:ascii="Arial" w:hAnsi="Arial" w:cs="Arial"/>
          <w:color w:val="000000"/>
        </w:rPr>
        <w:t>下样本回访对象，并选择部分地区进行抽查，市、县统计机构协同对回访对象进行现场回访，对主要数据进行核查，报送回访工作情况。对督导检查和回访中发现的严重统计违法行为，联合执法局进行统计执法。督导检查每年至少开展</w:t>
      </w:r>
      <w:r>
        <w:rPr>
          <w:rFonts w:ascii="Arial" w:hAnsi="Arial" w:cs="Arial"/>
          <w:color w:val="000000"/>
        </w:rPr>
        <w:t>2</w:t>
      </w:r>
      <w:r>
        <w:rPr>
          <w:rFonts w:ascii="Arial" w:hAnsi="Arial" w:cs="Arial"/>
          <w:color w:val="000000"/>
        </w:rPr>
        <w:t>次，入户回访每季后</w:t>
      </w:r>
      <w:r>
        <w:rPr>
          <w:rFonts w:ascii="Arial" w:hAnsi="Arial" w:cs="Arial"/>
          <w:color w:val="000000"/>
        </w:rPr>
        <w:t>15-31</w:t>
      </w:r>
      <w:r>
        <w:rPr>
          <w:rFonts w:ascii="Arial" w:hAnsi="Arial" w:cs="Arial"/>
          <w:color w:val="000000"/>
        </w:rPr>
        <w:t>日。</w:t>
      </w:r>
    </w:p>
    <w:p w14:paraId="43E07BB8" w14:textId="77777777" w:rsidR="00875901" w:rsidRDefault="00875901" w:rsidP="00875901">
      <w:pPr>
        <w:pStyle w:val="a3"/>
        <w:spacing w:before="0" w:beforeAutospacing="0" w:after="0" w:afterAutospacing="0" w:line="480" w:lineRule="atLeast"/>
        <w:ind w:firstLine="480"/>
        <w:rPr>
          <w:rFonts w:ascii="Arial" w:hAnsi="Arial" w:cs="Arial"/>
          <w:color w:val="000000"/>
        </w:rPr>
      </w:pPr>
      <w:r>
        <w:rPr>
          <w:rFonts w:ascii="Arial" w:hAnsi="Arial" w:cs="Arial"/>
          <w:color w:val="000000"/>
        </w:rPr>
        <w:t>（九）加强工作协调沟通。加强与相关处室协调沟通，在每期报表前，掌握单位库变动情况，提前预判</w:t>
      </w:r>
      <w:proofErr w:type="gramStart"/>
      <w:r>
        <w:rPr>
          <w:rFonts w:ascii="Arial" w:hAnsi="Arial" w:cs="Arial"/>
          <w:color w:val="000000"/>
        </w:rPr>
        <w:t>规</w:t>
      </w:r>
      <w:proofErr w:type="gramEnd"/>
      <w:r>
        <w:rPr>
          <w:rFonts w:ascii="Arial" w:hAnsi="Arial" w:cs="Arial"/>
          <w:color w:val="000000"/>
        </w:rPr>
        <w:t>上单位入库、退库对总量指标（从业人员、工资总额）的影响，做到心中有数，提前谋划。</w:t>
      </w:r>
    </w:p>
    <w:p w14:paraId="15F726ED" w14:textId="77777777" w:rsidR="00875901" w:rsidRDefault="00875901" w:rsidP="00875901">
      <w:pPr>
        <w:pStyle w:val="a3"/>
        <w:spacing w:before="0" w:beforeAutospacing="0" w:after="0" w:afterAutospacing="0" w:line="480" w:lineRule="atLeast"/>
        <w:ind w:firstLine="480"/>
        <w:rPr>
          <w:rFonts w:ascii="Arial" w:hAnsi="Arial" w:cs="Arial"/>
          <w:color w:val="000000"/>
        </w:rPr>
      </w:pPr>
      <w:r>
        <w:rPr>
          <w:rFonts w:ascii="Arial" w:hAnsi="Arial" w:cs="Arial"/>
          <w:color w:val="000000"/>
        </w:rPr>
        <w:t>四、工作保障</w:t>
      </w:r>
    </w:p>
    <w:p w14:paraId="459D06D9" w14:textId="77777777" w:rsidR="00875901" w:rsidRDefault="00875901" w:rsidP="00875901">
      <w:pPr>
        <w:pStyle w:val="a3"/>
        <w:spacing w:before="0" w:beforeAutospacing="0" w:after="0" w:afterAutospacing="0" w:line="480" w:lineRule="atLeast"/>
        <w:ind w:firstLine="480"/>
        <w:rPr>
          <w:rFonts w:ascii="Arial" w:hAnsi="Arial" w:cs="Arial"/>
          <w:color w:val="000000"/>
        </w:rPr>
      </w:pPr>
      <w:r>
        <w:rPr>
          <w:rFonts w:ascii="Arial" w:hAnsi="Arial" w:cs="Arial"/>
          <w:color w:val="000000"/>
        </w:rPr>
        <w:t>（一）加强组织保障。劳动工资统计改革工作是国家统计局贯彻落</w:t>
      </w:r>
      <w:proofErr w:type="gramStart"/>
      <w:r>
        <w:rPr>
          <w:rFonts w:ascii="Arial" w:hAnsi="Arial" w:cs="Arial"/>
          <w:color w:val="000000"/>
        </w:rPr>
        <w:t>实习近</w:t>
      </w:r>
      <w:proofErr w:type="gramEnd"/>
      <w:r>
        <w:rPr>
          <w:rFonts w:ascii="Arial" w:hAnsi="Arial" w:cs="Arial"/>
          <w:color w:val="000000"/>
        </w:rPr>
        <w:t>平总书记关于统计工作系列重要指示批示精神的重要举措，各级一定要高度重视，进一步提高政治站位，把思想和行动统一到改革工作部署上来。切实加强组织领导，分管领导要靠上抓，把劳动工资统计改革工作纳入重要工作日程，听取工作汇报，解决工作中的困难和问题，真正做到认识到位、措施到位、工作到位。</w:t>
      </w:r>
    </w:p>
    <w:p w14:paraId="341C87E0" w14:textId="77777777" w:rsidR="00875901" w:rsidRDefault="00875901" w:rsidP="00875901">
      <w:pPr>
        <w:pStyle w:val="a3"/>
        <w:spacing w:before="0" w:beforeAutospacing="0" w:after="0" w:afterAutospacing="0" w:line="480" w:lineRule="atLeast"/>
        <w:ind w:firstLine="480"/>
        <w:rPr>
          <w:rFonts w:ascii="Arial" w:hAnsi="Arial" w:cs="Arial"/>
          <w:color w:val="000000"/>
        </w:rPr>
      </w:pPr>
      <w:r>
        <w:rPr>
          <w:rFonts w:ascii="Arial" w:hAnsi="Arial" w:cs="Arial"/>
          <w:color w:val="000000"/>
        </w:rPr>
        <w:t>（二）加强人员保障。各级要加强劳动工资统计队伍建设，充实加强统计力量，业务人员一定要配齐配强，保证有专人负责劳动工资统计工作。选聘责任心强、工作能力强的调查员，并加强管理，保持调查员队伍的高质量和相对稳定。</w:t>
      </w:r>
    </w:p>
    <w:p w14:paraId="45957C6F" w14:textId="77777777" w:rsidR="00875901" w:rsidRDefault="00875901" w:rsidP="00875901">
      <w:pPr>
        <w:pStyle w:val="a3"/>
        <w:spacing w:before="0" w:beforeAutospacing="0" w:after="0" w:afterAutospacing="0" w:line="480" w:lineRule="atLeast"/>
        <w:ind w:firstLine="480"/>
        <w:rPr>
          <w:rFonts w:ascii="Arial" w:hAnsi="Arial" w:cs="Arial"/>
          <w:color w:val="000000"/>
        </w:rPr>
      </w:pPr>
      <w:r>
        <w:rPr>
          <w:rFonts w:ascii="Arial" w:hAnsi="Arial" w:cs="Arial"/>
          <w:color w:val="000000"/>
        </w:rPr>
        <w:t>（三）加强调查经费保障。各级统计机构要按照《通知》要求，用好下拨经费，积极争取地方财政经费的支持，统筹安排、使用好劳动工资统计调查工</w:t>
      </w:r>
      <w:r>
        <w:rPr>
          <w:rFonts w:ascii="Arial" w:hAnsi="Arial" w:cs="Arial"/>
          <w:color w:val="000000"/>
        </w:rPr>
        <w:lastRenderedPageBreak/>
        <w:t>作经费、调查员补贴、入户礼品等各项经费，确保调查员补贴按时支付、新调查户入户礼品及时发放。调查经费要确保专款专用，不得挪用。</w:t>
      </w:r>
    </w:p>
    <w:p w14:paraId="12D382EC" w14:textId="77777777" w:rsidR="00875901" w:rsidRDefault="00875901" w:rsidP="00875901">
      <w:pPr>
        <w:pStyle w:val="a3"/>
        <w:spacing w:before="0" w:beforeAutospacing="0" w:after="0" w:afterAutospacing="0" w:line="480" w:lineRule="atLeast"/>
        <w:ind w:firstLine="480"/>
        <w:rPr>
          <w:rFonts w:ascii="Arial" w:hAnsi="Arial" w:cs="Arial"/>
          <w:color w:val="000000"/>
        </w:rPr>
      </w:pPr>
      <w:r>
        <w:rPr>
          <w:rFonts w:ascii="Arial" w:hAnsi="Arial" w:cs="Arial"/>
          <w:color w:val="000000"/>
        </w:rPr>
        <w:t>（四）加强法治保障。各级要强化依法统计意识，严格依法统计，不得虚报，不得瞒报、漏报。加大对调查工作中违法违纪行为的查处力度，为劳动工资统计调查数据的真实性和准确性提供坚实的统计法治保障。</w:t>
      </w:r>
    </w:p>
    <w:p w14:paraId="57524DFB" w14:textId="77777777" w:rsidR="00875901" w:rsidRDefault="00875901" w:rsidP="00875901">
      <w:pPr>
        <w:pStyle w:val="a3"/>
        <w:spacing w:before="0" w:beforeAutospacing="0" w:after="0" w:afterAutospacing="0" w:line="480" w:lineRule="atLeast"/>
        <w:ind w:firstLine="480"/>
        <w:rPr>
          <w:rFonts w:ascii="Arial" w:hAnsi="Arial" w:cs="Arial"/>
          <w:color w:val="000000"/>
        </w:rPr>
      </w:pPr>
    </w:p>
    <w:p w14:paraId="0B868382" w14:textId="64D6AC00" w:rsidR="00875901" w:rsidRDefault="00875901" w:rsidP="00875901">
      <w:pPr>
        <w:pStyle w:val="a3"/>
        <w:spacing w:before="0" w:beforeAutospacing="0" w:after="0" w:afterAutospacing="0" w:line="480" w:lineRule="atLeast"/>
        <w:ind w:firstLine="480"/>
        <w:rPr>
          <w:rFonts w:ascii="Arial" w:hAnsi="Arial" w:cs="Arial"/>
          <w:color w:val="000000"/>
        </w:rPr>
      </w:pPr>
      <w:r>
        <w:rPr>
          <w:rFonts w:ascii="Arial" w:hAnsi="Arial" w:cs="Arial"/>
          <w:color w:val="000000"/>
        </w:rPr>
        <w:t>原文下载：</w:t>
      </w:r>
      <w:hyperlink r:id="rId4" w:history="1">
        <w:r>
          <w:rPr>
            <w:rFonts w:ascii="Arial" w:hAnsi="Arial" w:cs="Arial"/>
            <w:noProof/>
            <w:color w:val="0000FF"/>
          </w:rPr>
          <w:drawing>
            <wp:inline distT="0" distB="0" distL="0" distR="0" wp14:anchorId="59E05392" wp14:editId="2C236496">
              <wp:extent cx="152400" cy="152400"/>
              <wp:effectExtent l="0" t="0" r="0" b="0"/>
              <wp:docPr id="5" name="图片 5">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5"/>
            <w:rFonts w:ascii="Arial" w:hAnsi="Arial" w:cs="Arial"/>
          </w:rPr>
          <w:t>关于印发《山东省劳动工资统计改革工作方案》的通知</w:t>
        </w:r>
        <w:r>
          <w:rPr>
            <w:rStyle w:val="a5"/>
            <w:rFonts w:ascii="Arial" w:hAnsi="Arial" w:cs="Arial"/>
          </w:rPr>
          <w:t>.pdf</w:t>
        </w:r>
      </w:hyperlink>
    </w:p>
    <w:p w14:paraId="426FC63A" w14:textId="77777777" w:rsidR="00875901" w:rsidRDefault="00875901" w:rsidP="00875901">
      <w:pPr>
        <w:pStyle w:val="a3"/>
        <w:spacing w:before="0" w:beforeAutospacing="0" w:after="0" w:afterAutospacing="0" w:line="480" w:lineRule="atLeast"/>
        <w:ind w:firstLine="480"/>
        <w:rPr>
          <w:rFonts w:ascii="Arial" w:hAnsi="Arial" w:cs="Arial"/>
          <w:color w:val="000000"/>
        </w:rPr>
      </w:pPr>
      <w:r>
        <w:rPr>
          <w:rFonts w:ascii="Arial" w:hAnsi="Arial" w:cs="Arial"/>
          <w:color w:val="000000"/>
        </w:rPr>
        <w:t>文件解读：</w:t>
      </w:r>
      <w:hyperlink r:id="rId6" w:tgtFrame="_self" w:history="1">
        <w:r>
          <w:rPr>
            <w:rStyle w:val="a5"/>
            <w:rFonts w:ascii="Arial" w:hAnsi="Arial" w:cs="Arial"/>
          </w:rPr>
          <w:t>《山东省劳动工资统计改革工作方案》解读</w:t>
        </w:r>
      </w:hyperlink>
    </w:p>
    <w:p w14:paraId="55147B28" w14:textId="77777777" w:rsidR="00875901" w:rsidRDefault="00875901" w:rsidP="00875901">
      <w:pPr>
        <w:pStyle w:val="a3"/>
        <w:spacing w:before="0" w:beforeAutospacing="0" w:after="0" w:afterAutospacing="0" w:line="480" w:lineRule="atLeast"/>
        <w:ind w:firstLine="480"/>
        <w:rPr>
          <w:rFonts w:ascii="Arial" w:hAnsi="Arial" w:cs="Arial"/>
          <w:color w:val="000000"/>
        </w:rPr>
      </w:pPr>
    </w:p>
    <w:p w14:paraId="0DC59071" w14:textId="77777777" w:rsidR="00875901" w:rsidRDefault="00875901" w:rsidP="00875901">
      <w:pPr>
        <w:pStyle w:val="a3"/>
        <w:spacing w:before="0" w:beforeAutospacing="0" w:after="0" w:afterAutospacing="0" w:line="480" w:lineRule="atLeast"/>
        <w:ind w:firstLine="480"/>
        <w:rPr>
          <w:rFonts w:ascii="Arial" w:hAnsi="Arial" w:cs="Arial"/>
          <w:color w:val="000000"/>
        </w:rPr>
      </w:pPr>
    </w:p>
    <w:p w14:paraId="6F42E988" w14:textId="77777777" w:rsidR="00875901" w:rsidRDefault="00875901" w:rsidP="00875901">
      <w:pPr>
        <w:pStyle w:val="a3"/>
        <w:spacing w:before="0" w:beforeAutospacing="0" w:after="0" w:afterAutospacing="0" w:line="480" w:lineRule="atLeast"/>
        <w:rPr>
          <w:rFonts w:ascii="Arial" w:hAnsi="Arial" w:cs="Arial"/>
          <w:color w:val="000000"/>
        </w:rPr>
      </w:pPr>
      <w:r>
        <w:rPr>
          <w:rFonts w:ascii="Arial" w:hAnsi="Arial" w:cs="Arial"/>
          <w:color w:val="000000"/>
        </w:rPr>
        <w:t> </w:t>
      </w:r>
    </w:p>
    <w:p w14:paraId="7506063B" w14:textId="77777777" w:rsidR="00875901" w:rsidRDefault="00875901" w:rsidP="00875901">
      <w:pPr>
        <w:pStyle w:val="a3"/>
        <w:spacing w:before="0" w:beforeAutospacing="0" w:after="0" w:afterAutospacing="0" w:line="480" w:lineRule="atLeast"/>
        <w:rPr>
          <w:rFonts w:ascii="Arial" w:hAnsi="Arial" w:cs="Arial"/>
          <w:color w:val="000000"/>
        </w:rPr>
      </w:pPr>
      <w:r>
        <w:rPr>
          <w:rFonts w:ascii="Arial" w:hAnsi="Arial" w:cs="Arial"/>
          <w:color w:val="000000"/>
        </w:rPr>
        <w:t> </w:t>
      </w:r>
    </w:p>
    <w:p w14:paraId="11CBDB5B" w14:textId="77777777" w:rsidR="00AA3AFD" w:rsidRPr="00875901" w:rsidRDefault="00AA3AFD"/>
    <w:sectPr w:rsidR="00AA3AFD" w:rsidRPr="008759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FD"/>
    <w:rsid w:val="00096993"/>
    <w:rsid w:val="000A38E0"/>
    <w:rsid w:val="00236192"/>
    <w:rsid w:val="0061216E"/>
    <w:rsid w:val="00710A4F"/>
    <w:rsid w:val="00755E17"/>
    <w:rsid w:val="008615B7"/>
    <w:rsid w:val="00864264"/>
    <w:rsid w:val="00875901"/>
    <w:rsid w:val="00995DD0"/>
    <w:rsid w:val="00AA3AFD"/>
    <w:rsid w:val="00AE66F7"/>
    <w:rsid w:val="00B71F18"/>
    <w:rsid w:val="00EF3642"/>
    <w:rsid w:val="00F01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1D2E"/>
  <w15:chartTrackingRefBased/>
  <w15:docId w15:val="{5D956253-93C8-4D99-AD24-06E1C54D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5E1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55E17"/>
    <w:rPr>
      <w:b/>
      <w:bCs/>
    </w:rPr>
  </w:style>
  <w:style w:type="character" w:styleId="a5">
    <w:name w:val="Hyperlink"/>
    <w:basedOn w:val="a0"/>
    <w:uiPriority w:val="99"/>
    <w:semiHidden/>
    <w:unhideWhenUsed/>
    <w:rsid w:val="00710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74647">
      <w:bodyDiv w:val="1"/>
      <w:marLeft w:val="0"/>
      <w:marRight w:val="0"/>
      <w:marTop w:val="0"/>
      <w:marBottom w:val="0"/>
      <w:divBdr>
        <w:top w:val="none" w:sz="0" w:space="0" w:color="auto"/>
        <w:left w:val="none" w:sz="0" w:space="0" w:color="auto"/>
        <w:bottom w:val="none" w:sz="0" w:space="0" w:color="auto"/>
        <w:right w:val="none" w:sz="0" w:space="0" w:color="auto"/>
      </w:divBdr>
    </w:div>
    <w:div w:id="219900884">
      <w:bodyDiv w:val="1"/>
      <w:marLeft w:val="0"/>
      <w:marRight w:val="0"/>
      <w:marTop w:val="0"/>
      <w:marBottom w:val="0"/>
      <w:divBdr>
        <w:top w:val="none" w:sz="0" w:space="0" w:color="auto"/>
        <w:left w:val="none" w:sz="0" w:space="0" w:color="auto"/>
        <w:bottom w:val="none" w:sz="0" w:space="0" w:color="auto"/>
        <w:right w:val="none" w:sz="0" w:space="0" w:color="auto"/>
      </w:divBdr>
    </w:div>
    <w:div w:id="372851187">
      <w:bodyDiv w:val="1"/>
      <w:marLeft w:val="0"/>
      <w:marRight w:val="0"/>
      <w:marTop w:val="0"/>
      <w:marBottom w:val="0"/>
      <w:divBdr>
        <w:top w:val="none" w:sz="0" w:space="0" w:color="auto"/>
        <w:left w:val="none" w:sz="0" w:space="0" w:color="auto"/>
        <w:bottom w:val="none" w:sz="0" w:space="0" w:color="auto"/>
        <w:right w:val="none" w:sz="0" w:space="0" w:color="auto"/>
      </w:divBdr>
    </w:div>
    <w:div w:id="501510869">
      <w:bodyDiv w:val="1"/>
      <w:marLeft w:val="0"/>
      <w:marRight w:val="0"/>
      <w:marTop w:val="0"/>
      <w:marBottom w:val="0"/>
      <w:divBdr>
        <w:top w:val="none" w:sz="0" w:space="0" w:color="auto"/>
        <w:left w:val="none" w:sz="0" w:space="0" w:color="auto"/>
        <w:bottom w:val="none" w:sz="0" w:space="0" w:color="auto"/>
        <w:right w:val="none" w:sz="0" w:space="0" w:color="auto"/>
      </w:divBdr>
    </w:div>
    <w:div w:id="517814392">
      <w:bodyDiv w:val="1"/>
      <w:marLeft w:val="0"/>
      <w:marRight w:val="0"/>
      <w:marTop w:val="0"/>
      <w:marBottom w:val="0"/>
      <w:divBdr>
        <w:top w:val="none" w:sz="0" w:space="0" w:color="auto"/>
        <w:left w:val="none" w:sz="0" w:space="0" w:color="auto"/>
        <w:bottom w:val="none" w:sz="0" w:space="0" w:color="auto"/>
        <w:right w:val="none" w:sz="0" w:space="0" w:color="auto"/>
      </w:divBdr>
    </w:div>
    <w:div w:id="604531950">
      <w:bodyDiv w:val="1"/>
      <w:marLeft w:val="0"/>
      <w:marRight w:val="0"/>
      <w:marTop w:val="0"/>
      <w:marBottom w:val="0"/>
      <w:divBdr>
        <w:top w:val="none" w:sz="0" w:space="0" w:color="auto"/>
        <w:left w:val="none" w:sz="0" w:space="0" w:color="auto"/>
        <w:bottom w:val="none" w:sz="0" w:space="0" w:color="auto"/>
        <w:right w:val="none" w:sz="0" w:space="0" w:color="auto"/>
      </w:divBdr>
    </w:div>
    <w:div w:id="780026881">
      <w:bodyDiv w:val="1"/>
      <w:marLeft w:val="0"/>
      <w:marRight w:val="0"/>
      <w:marTop w:val="0"/>
      <w:marBottom w:val="0"/>
      <w:divBdr>
        <w:top w:val="none" w:sz="0" w:space="0" w:color="auto"/>
        <w:left w:val="none" w:sz="0" w:space="0" w:color="auto"/>
        <w:bottom w:val="none" w:sz="0" w:space="0" w:color="auto"/>
        <w:right w:val="none" w:sz="0" w:space="0" w:color="auto"/>
      </w:divBdr>
    </w:div>
    <w:div w:id="1641837058">
      <w:bodyDiv w:val="1"/>
      <w:marLeft w:val="0"/>
      <w:marRight w:val="0"/>
      <w:marTop w:val="0"/>
      <w:marBottom w:val="0"/>
      <w:divBdr>
        <w:top w:val="none" w:sz="0" w:space="0" w:color="auto"/>
        <w:left w:val="none" w:sz="0" w:space="0" w:color="auto"/>
        <w:bottom w:val="none" w:sz="0" w:space="0" w:color="auto"/>
        <w:right w:val="none" w:sz="0" w:space="0" w:color="auto"/>
      </w:divBdr>
    </w:div>
    <w:div w:id="1846506269">
      <w:bodyDiv w:val="1"/>
      <w:marLeft w:val="0"/>
      <w:marRight w:val="0"/>
      <w:marTop w:val="0"/>
      <w:marBottom w:val="0"/>
      <w:divBdr>
        <w:top w:val="none" w:sz="0" w:space="0" w:color="auto"/>
        <w:left w:val="none" w:sz="0" w:space="0" w:color="auto"/>
        <w:bottom w:val="none" w:sz="0" w:space="0" w:color="auto"/>
        <w:right w:val="none" w:sz="0" w:space="0" w:color="auto"/>
      </w:divBdr>
    </w:div>
    <w:div w:id="1861121965">
      <w:bodyDiv w:val="1"/>
      <w:marLeft w:val="0"/>
      <w:marRight w:val="0"/>
      <w:marTop w:val="0"/>
      <w:marBottom w:val="0"/>
      <w:divBdr>
        <w:top w:val="none" w:sz="0" w:space="0" w:color="auto"/>
        <w:left w:val="none" w:sz="0" w:space="0" w:color="auto"/>
        <w:bottom w:val="none" w:sz="0" w:space="0" w:color="auto"/>
        <w:right w:val="none" w:sz="0" w:space="0" w:color="auto"/>
      </w:divBdr>
    </w:div>
    <w:div w:id="1909995334">
      <w:bodyDiv w:val="1"/>
      <w:marLeft w:val="0"/>
      <w:marRight w:val="0"/>
      <w:marTop w:val="0"/>
      <w:marBottom w:val="0"/>
      <w:divBdr>
        <w:top w:val="none" w:sz="0" w:space="0" w:color="auto"/>
        <w:left w:val="none" w:sz="0" w:space="0" w:color="auto"/>
        <w:bottom w:val="none" w:sz="0" w:space="0" w:color="auto"/>
        <w:right w:val="none" w:sz="0" w:space="0" w:color="auto"/>
      </w:divBdr>
    </w:div>
    <w:div w:id="2021009341">
      <w:bodyDiv w:val="1"/>
      <w:marLeft w:val="0"/>
      <w:marRight w:val="0"/>
      <w:marTop w:val="0"/>
      <w:marBottom w:val="0"/>
      <w:divBdr>
        <w:top w:val="none" w:sz="0" w:space="0" w:color="auto"/>
        <w:left w:val="none" w:sz="0" w:space="0" w:color="auto"/>
        <w:bottom w:val="none" w:sz="0" w:space="0" w:color="auto"/>
        <w:right w:val="none" w:sz="0" w:space="0" w:color="auto"/>
      </w:divBdr>
    </w:div>
    <w:div w:id="208484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0.240.86.133:81/art/2020/3/23/art_104031_10066180.html?xxgkhide=1" TargetMode="External"/><Relationship Id="rId5" Type="http://schemas.openxmlformats.org/officeDocument/2006/relationships/image" Target="media/image1.png"/><Relationship Id="rId4" Type="http://schemas.openxmlformats.org/officeDocument/2006/relationships/hyperlink" Target="http://10.240.86.133:81/jcms/jcms_files/jcms1/web15/site/module/download/downfile.jsp?classid=0&amp;filename=db75da803fa143ada18c0148f08e7047.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618</Words>
  <Characters>3524</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睿智</dc:creator>
  <cp:keywords/>
  <dc:description/>
  <cp:lastModifiedBy>李 睿智</cp:lastModifiedBy>
  <cp:revision>31</cp:revision>
  <dcterms:created xsi:type="dcterms:W3CDTF">2021-12-26T16:11:00Z</dcterms:created>
  <dcterms:modified xsi:type="dcterms:W3CDTF">2021-12-26T16:31:00Z</dcterms:modified>
</cp:coreProperties>
</file>