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43" w:rsidRDefault="008C381C">
      <w:pPr>
        <w:adjustRightInd w:val="0"/>
        <w:snapToGrid w:val="0"/>
        <w:spacing w:line="590" w:lineRule="exact"/>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p>
    <w:p w:rsidR="00164043" w:rsidRDefault="00164043">
      <w:pPr>
        <w:adjustRightInd w:val="0"/>
        <w:snapToGrid w:val="0"/>
        <w:spacing w:line="590" w:lineRule="exact"/>
        <w:jc w:val="left"/>
        <w:rPr>
          <w:rFonts w:ascii="方正小标宋简体" w:eastAsia="方正小标宋简体" w:hAnsi="黑体"/>
          <w:color w:val="000000" w:themeColor="text1"/>
          <w:sz w:val="44"/>
          <w:szCs w:val="44"/>
        </w:rPr>
      </w:pPr>
    </w:p>
    <w:p w:rsidR="00164043" w:rsidRDefault="008C381C">
      <w:pPr>
        <w:jc w:val="center"/>
        <w:rPr>
          <w:rFonts w:ascii="方正小标宋简体" w:eastAsia="方正小标宋简体" w:hAnsi="黑体"/>
          <w:color w:val="000000" w:themeColor="text1"/>
          <w:sz w:val="44"/>
          <w:szCs w:val="44"/>
        </w:rPr>
      </w:pPr>
      <w:r>
        <w:rPr>
          <w:rFonts w:ascii="方正小标宋简体" w:eastAsia="方正小标宋简体" w:hAnsi="黑体" w:hint="eastAsia"/>
          <w:color w:val="000000" w:themeColor="text1"/>
          <w:sz w:val="44"/>
          <w:szCs w:val="44"/>
        </w:rPr>
        <w:t>第十四届山东省统计科研优秀成果奖名单</w:t>
      </w:r>
    </w:p>
    <w:p w:rsidR="00164043" w:rsidRDefault="008C381C">
      <w:pPr>
        <w:overflowPunct w:val="0"/>
        <w:spacing w:beforeLines="50" w:before="156" w:afterLines="50" w:after="156" w:line="590" w:lineRule="exact"/>
        <w:jc w:val="center"/>
        <w:rPr>
          <w:rFonts w:ascii="仿宋_GB2312" w:eastAsia="仿宋_GB2312" w:hAnsi="宋体" w:cs="仿宋_GB2312"/>
          <w:color w:val="000000" w:themeColor="text1"/>
          <w:sz w:val="30"/>
          <w:szCs w:val="30"/>
        </w:rPr>
      </w:pPr>
      <w:r>
        <w:rPr>
          <w:rFonts w:ascii="宋体" w:hAnsi="宋体" w:cs="宋体" w:hint="eastAsia"/>
          <w:b/>
          <w:bCs/>
          <w:color w:val="000000" w:themeColor="text1"/>
          <w:kern w:val="0"/>
          <w:sz w:val="30"/>
          <w:szCs w:val="30"/>
        </w:rPr>
        <w:t>课题类</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5846"/>
        <w:gridCol w:w="1276"/>
        <w:gridCol w:w="1838"/>
      </w:tblGrid>
      <w:tr w:rsidR="00164043">
        <w:trPr>
          <w:trHeight w:val="397"/>
          <w:tblHeader/>
          <w:jc w:val="center"/>
        </w:trPr>
        <w:tc>
          <w:tcPr>
            <w:tcW w:w="533" w:type="dxa"/>
            <w:shd w:val="clear" w:color="auto" w:fill="auto"/>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序号</w:t>
            </w:r>
          </w:p>
        </w:tc>
        <w:tc>
          <w:tcPr>
            <w:tcW w:w="5846" w:type="dxa"/>
            <w:shd w:val="clear" w:color="auto" w:fill="auto"/>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成</w:t>
            </w:r>
            <w:r>
              <w:rPr>
                <w:rFonts w:asciiTheme="minorEastAsia" w:hAnsiTheme="minorEastAsia" w:cs="宋体" w:hint="eastAsia"/>
                <w:b/>
                <w:bCs/>
                <w:color w:val="000000" w:themeColor="text1"/>
                <w:spacing w:val="-4"/>
                <w:kern w:val="0"/>
                <w:szCs w:val="21"/>
              </w:rPr>
              <w:t xml:space="preserve">  </w:t>
            </w:r>
            <w:r>
              <w:rPr>
                <w:rFonts w:asciiTheme="minorEastAsia" w:hAnsiTheme="minorEastAsia" w:cs="宋体" w:hint="eastAsia"/>
                <w:b/>
                <w:bCs/>
                <w:color w:val="000000" w:themeColor="text1"/>
                <w:spacing w:val="-4"/>
                <w:kern w:val="0"/>
                <w:szCs w:val="21"/>
              </w:rPr>
              <w:t>果</w:t>
            </w:r>
            <w:r>
              <w:rPr>
                <w:rFonts w:asciiTheme="minorEastAsia" w:hAnsiTheme="minorEastAsia" w:cs="宋体" w:hint="eastAsia"/>
                <w:b/>
                <w:bCs/>
                <w:color w:val="000000" w:themeColor="text1"/>
                <w:spacing w:val="-4"/>
                <w:kern w:val="0"/>
                <w:szCs w:val="21"/>
              </w:rPr>
              <w:t xml:space="preserve">  </w:t>
            </w:r>
            <w:r>
              <w:rPr>
                <w:rFonts w:asciiTheme="minorEastAsia" w:hAnsiTheme="minorEastAsia" w:cs="宋体" w:hint="eastAsia"/>
                <w:b/>
                <w:bCs/>
                <w:color w:val="000000" w:themeColor="text1"/>
                <w:spacing w:val="-4"/>
                <w:kern w:val="0"/>
                <w:szCs w:val="21"/>
              </w:rPr>
              <w:t>名</w:t>
            </w:r>
            <w:r>
              <w:rPr>
                <w:rFonts w:asciiTheme="minorEastAsia" w:hAnsiTheme="minorEastAsia" w:cs="宋体" w:hint="eastAsia"/>
                <w:b/>
                <w:bCs/>
                <w:color w:val="000000" w:themeColor="text1"/>
                <w:spacing w:val="-4"/>
                <w:kern w:val="0"/>
                <w:szCs w:val="21"/>
              </w:rPr>
              <w:t xml:space="preserve">  </w:t>
            </w:r>
            <w:r>
              <w:rPr>
                <w:rFonts w:asciiTheme="minorEastAsia" w:hAnsiTheme="minorEastAsia" w:cs="宋体" w:hint="eastAsia"/>
                <w:b/>
                <w:bCs/>
                <w:color w:val="000000" w:themeColor="text1"/>
                <w:spacing w:val="-4"/>
                <w:kern w:val="0"/>
                <w:szCs w:val="21"/>
              </w:rPr>
              <w:t>称</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作</w:t>
            </w:r>
            <w:r>
              <w:rPr>
                <w:rFonts w:asciiTheme="minorEastAsia" w:hAnsiTheme="minorEastAsia" w:cs="宋体" w:hint="eastAsia"/>
                <w:b/>
                <w:bCs/>
                <w:color w:val="000000" w:themeColor="text1"/>
                <w:spacing w:val="-4"/>
                <w:kern w:val="0"/>
                <w:szCs w:val="21"/>
              </w:rPr>
              <w:t xml:space="preserve"> </w:t>
            </w:r>
            <w:r>
              <w:rPr>
                <w:rFonts w:asciiTheme="minorEastAsia" w:hAnsiTheme="minorEastAsia" w:cs="宋体" w:hint="eastAsia"/>
                <w:b/>
                <w:bCs/>
                <w:color w:val="000000" w:themeColor="text1"/>
                <w:spacing w:val="-4"/>
                <w:kern w:val="0"/>
                <w:szCs w:val="21"/>
              </w:rPr>
              <w:t>者</w:t>
            </w:r>
          </w:p>
        </w:tc>
        <w:tc>
          <w:tcPr>
            <w:tcW w:w="1838" w:type="dxa"/>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单</w:t>
            </w:r>
            <w:r>
              <w:rPr>
                <w:rFonts w:asciiTheme="minorEastAsia" w:hAnsiTheme="minorEastAsia" w:cs="宋体" w:hint="eastAsia"/>
                <w:b/>
                <w:bCs/>
                <w:color w:val="000000" w:themeColor="text1"/>
                <w:spacing w:val="-4"/>
                <w:kern w:val="0"/>
                <w:szCs w:val="21"/>
              </w:rPr>
              <w:t xml:space="preserve"> </w:t>
            </w:r>
            <w:r>
              <w:rPr>
                <w:rFonts w:asciiTheme="minorEastAsia" w:hAnsiTheme="minorEastAsia" w:cs="宋体"/>
                <w:b/>
                <w:bCs/>
                <w:color w:val="000000" w:themeColor="text1"/>
                <w:spacing w:val="-4"/>
                <w:kern w:val="0"/>
                <w:szCs w:val="21"/>
              </w:rPr>
              <w:t xml:space="preserve"> </w:t>
            </w:r>
            <w:r>
              <w:rPr>
                <w:rFonts w:asciiTheme="minorEastAsia" w:hAnsiTheme="minorEastAsia" w:cs="宋体" w:hint="eastAsia"/>
                <w:b/>
                <w:bCs/>
                <w:color w:val="000000" w:themeColor="text1"/>
                <w:spacing w:val="-4"/>
                <w:kern w:val="0"/>
                <w:szCs w:val="21"/>
              </w:rPr>
              <w:t>位</w:t>
            </w:r>
          </w:p>
        </w:tc>
      </w:tr>
      <w:tr w:rsidR="00164043">
        <w:trPr>
          <w:trHeight w:val="510"/>
          <w:jc w:val="center"/>
        </w:trPr>
        <w:tc>
          <w:tcPr>
            <w:tcW w:w="9493"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一等奖</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w:t>
            </w:r>
          </w:p>
        </w:tc>
        <w:tc>
          <w:tcPr>
            <w:tcW w:w="5846" w:type="dxa"/>
            <w:shd w:val="clear" w:color="000000" w:fill="FFFFFF"/>
            <w:vAlign w:val="center"/>
          </w:tcPr>
          <w:p w:rsidR="00164043" w:rsidRDefault="008C381C">
            <w:pPr>
              <w:widowControl/>
              <w:jc w:val="left"/>
              <w:rPr>
                <w:szCs w:val="21"/>
              </w:rPr>
            </w:pPr>
            <w:r>
              <w:rPr>
                <w:rFonts w:hint="eastAsia"/>
                <w:szCs w:val="21"/>
              </w:rPr>
              <w:t>中国经济高质量发展的区际互补及多元补偿测度研究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田金方等</w:t>
            </w:r>
          </w:p>
        </w:tc>
        <w:tc>
          <w:tcPr>
            <w:tcW w:w="1838" w:type="dxa"/>
            <w:shd w:val="clear" w:color="000000" w:fill="FFFFFF"/>
            <w:vAlign w:val="center"/>
          </w:tcPr>
          <w:p w:rsidR="00164043" w:rsidRDefault="008C381C">
            <w:pPr>
              <w:widowControl/>
              <w:jc w:val="center"/>
              <w:rPr>
                <w:szCs w:val="21"/>
              </w:rPr>
            </w:pPr>
            <w:r>
              <w:rPr>
                <w:rFonts w:hint="eastAsia"/>
                <w:szCs w:val="21"/>
              </w:rPr>
              <w:t>山东财经大学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w:t>
            </w:r>
          </w:p>
        </w:tc>
        <w:tc>
          <w:tcPr>
            <w:tcW w:w="5846" w:type="dxa"/>
            <w:shd w:val="clear" w:color="000000" w:fill="FFFFFF"/>
            <w:vAlign w:val="center"/>
          </w:tcPr>
          <w:p w:rsidR="00164043" w:rsidRDefault="008C381C">
            <w:pPr>
              <w:rPr>
                <w:szCs w:val="21"/>
              </w:rPr>
            </w:pPr>
            <w:r>
              <w:rPr>
                <w:rFonts w:hint="eastAsia"/>
                <w:szCs w:val="21"/>
              </w:rPr>
              <w:t>山东深化文旅融合赋能乡村振兴发展的路径研究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周志鹏等</w:t>
            </w:r>
          </w:p>
        </w:tc>
        <w:tc>
          <w:tcPr>
            <w:tcW w:w="1838" w:type="dxa"/>
            <w:shd w:val="clear" w:color="000000" w:fill="FFFFFF"/>
            <w:vAlign w:val="center"/>
          </w:tcPr>
          <w:p w:rsidR="00164043" w:rsidRDefault="008C381C">
            <w:pPr>
              <w:jc w:val="center"/>
              <w:rPr>
                <w:szCs w:val="21"/>
              </w:rPr>
            </w:pPr>
            <w:r>
              <w:rPr>
                <w:rFonts w:hint="eastAsia"/>
                <w:szCs w:val="21"/>
              </w:rPr>
              <w:t>山东省人民政府</w:t>
            </w:r>
          </w:p>
          <w:p w:rsidR="00164043" w:rsidRDefault="008C381C">
            <w:pPr>
              <w:jc w:val="center"/>
              <w:rPr>
                <w:szCs w:val="21"/>
              </w:rPr>
            </w:pPr>
            <w:r>
              <w:rPr>
                <w:rFonts w:hint="eastAsia"/>
                <w:szCs w:val="21"/>
              </w:rPr>
              <w:t>发展研究中心</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w:t>
            </w:r>
          </w:p>
        </w:tc>
        <w:tc>
          <w:tcPr>
            <w:tcW w:w="5846" w:type="dxa"/>
            <w:shd w:val="clear" w:color="000000" w:fill="FFFFFF"/>
            <w:vAlign w:val="center"/>
          </w:tcPr>
          <w:p w:rsidR="00164043" w:rsidRDefault="008C381C">
            <w:pPr>
              <w:rPr>
                <w:szCs w:val="21"/>
              </w:rPr>
            </w:pPr>
            <w:r>
              <w:rPr>
                <w:rFonts w:hint="eastAsia"/>
                <w:szCs w:val="21"/>
              </w:rPr>
              <w:t>含内生协变量的高维半参数非线性模型的统计推断及应用</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周小双等</w:t>
            </w:r>
          </w:p>
        </w:tc>
        <w:tc>
          <w:tcPr>
            <w:tcW w:w="1838" w:type="dxa"/>
            <w:shd w:val="clear" w:color="000000" w:fill="FFFFFF"/>
            <w:vAlign w:val="center"/>
          </w:tcPr>
          <w:p w:rsidR="00164043" w:rsidRDefault="008C381C">
            <w:pPr>
              <w:jc w:val="center"/>
              <w:rPr>
                <w:szCs w:val="21"/>
              </w:rPr>
            </w:pPr>
            <w:r>
              <w:rPr>
                <w:rFonts w:hint="eastAsia"/>
                <w:szCs w:val="21"/>
              </w:rPr>
              <w:t>德州学院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w:t>
            </w:r>
          </w:p>
        </w:tc>
        <w:tc>
          <w:tcPr>
            <w:tcW w:w="5846" w:type="dxa"/>
            <w:shd w:val="clear" w:color="000000" w:fill="FFFFFF"/>
            <w:vAlign w:val="center"/>
          </w:tcPr>
          <w:p w:rsidR="00164043" w:rsidRDefault="008C381C">
            <w:pPr>
              <w:rPr>
                <w:szCs w:val="21"/>
              </w:rPr>
            </w:pPr>
            <w:r>
              <w:rPr>
                <w:rFonts w:hint="eastAsia"/>
                <w:szCs w:val="21"/>
              </w:rPr>
              <w:t>数字强省视阈下山东省数字经济高质量发展研究：量化识别、时空演化与空间溢出</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马慧子等</w:t>
            </w:r>
          </w:p>
        </w:tc>
        <w:tc>
          <w:tcPr>
            <w:tcW w:w="1838" w:type="dxa"/>
            <w:shd w:val="clear" w:color="000000" w:fill="FFFFFF"/>
            <w:noWrap/>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w:t>
            </w:r>
          </w:p>
        </w:tc>
        <w:tc>
          <w:tcPr>
            <w:tcW w:w="5846" w:type="dxa"/>
            <w:shd w:val="clear" w:color="000000" w:fill="FFFFFF"/>
            <w:vAlign w:val="center"/>
          </w:tcPr>
          <w:p w:rsidR="00164043" w:rsidRDefault="008C381C">
            <w:pPr>
              <w:rPr>
                <w:szCs w:val="21"/>
              </w:rPr>
            </w:pPr>
            <w:r>
              <w:rPr>
                <w:rFonts w:hint="eastAsia"/>
                <w:szCs w:val="21"/>
              </w:rPr>
              <w:t>山东省数字经济高质量发展的多维评估与分类治理研究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刘庆志等</w:t>
            </w:r>
          </w:p>
        </w:tc>
        <w:tc>
          <w:tcPr>
            <w:tcW w:w="1838" w:type="dxa"/>
            <w:shd w:val="clear" w:color="000000" w:fill="FFFFFF"/>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6</w:t>
            </w:r>
          </w:p>
        </w:tc>
        <w:tc>
          <w:tcPr>
            <w:tcW w:w="5846" w:type="dxa"/>
            <w:shd w:val="clear" w:color="000000" w:fill="FFFFFF"/>
            <w:vAlign w:val="center"/>
          </w:tcPr>
          <w:p w:rsidR="00164043" w:rsidRDefault="008C381C">
            <w:pPr>
              <w:rPr>
                <w:szCs w:val="21"/>
              </w:rPr>
            </w:pPr>
            <w:r>
              <w:rPr>
                <w:rFonts w:hint="eastAsia"/>
                <w:szCs w:val="21"/>
              </w:rPr>
              <w:t>基于多源数据融合的商业银行系统性风险计量研究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蔡超等</w:t>
            </w:r>
          </w:p>
        </w:tc>
        <w:tc>
          <w:tcPr>
            <w:tcW w:w="1838" w:type="dxa"/>
            <w:shd w:val="clear" w:color="000000" w:fill="FFFFFF"/>
            <w:vAlign w:val="center"/>
          </w:tcPr>
          <w:p w:rsidR="00164043" w:rsidRDefault="008C381C">
            <w:pPr>
              <w:jc w:val="center"/>
              <w:rPr>
                <w:szCs w:val="21"/>
              </w:rPr>
            </w:pPr>
            <w:r>
              <w:rPr>
                <w:rFonts w:hint="eastAsia"/>
                <w:szCs w:val="21"/>
              </w:rPr>
              <w:t>山东工商学院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7</w:t>
            </w:r>
          </w:p>
        </w:tc>
        <w:tc>
          <w:tcPr>
            <w:tcW w:w="5846" w:type="dxa"/>
            <w:shd w:val="clear" w:color="000000" w:fill="FFFFFF"/>
            <w:vAlign w:val="center"/>
          </w:tcPr>
          <w:p w:rsidR="00164043" w:rsidRDefault="008C381C">
            <w:pPr>
              <w:widowControl/>
              <w:jc w:val="left"/>
              <w:rPr>
                <w:spacing w:val="-4"/>
                <w:szCs w:val="21"/>
              </w:rPr>
            </w:pPr>
            <w:r>
              <w:rPr>
                <w:rFonts w:hint="eastAsia"/>
                <w:spacing w:val="-4"/>
                <w:szCs w:val="21"/>
              </w:rPr>
              <w:t>基于投资与经济发展互动规律下的新质生产力投资效应研究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房晓伟等</w:t>
            </w:r>
          </w:p>
        </w:tc>
        <w:tc>
          <w:tcPr>
            <w:tcW w:w="1838" w:type="dxa"/>
            <w:shd w:val="clear" w:color="000000" w:fill="FFFFFF"/>
            <w:vAlign w:val="center"/>
          </w:tcPr>
          <w:p w:rsidR="00164043" w:rsidRDefault="008C381C">
            <w:pPr>
              <w:widowControl/>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8</w:t>
            </w:r>
          </w:p>
        </w:tc>
        <w:tc>
          <w:tcPr>
            <w:tcW w:w="5846" w:type="dxa"/>
            <w:shd w:val="clear" w:color="auto" w:fill="auto"/>
            <w:vAlign w:val="center"/>
          </w:tcPr>
          <w:p w:rsidR="00164043" w:rsidRDefault="008C381C">
            <w:pPr>
              <w:rPr>
                <w:szCs w:val="21"/>
              </w:rPr>
            </w:pPr>
            <w:r>
              <w:rPr>
                <w:rFonts w:hint="eastAsia"/>
                <w:szCs w:val="21"/>
              </w:rPr>
              <w:t>山东老年人养老服务需求与高质量供给研究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燕守勇等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9</w:t>
            </w:r>
          </w:p>
        </w:tc>
        <w:tc>
          <w:tcPr>
            <w:tcW w:w="5846" w:type="dxa"/>
            <w:shd w:val="clear" w:color="auto" w:fill="auto"/>
            <w:vAlign w:val="center"/>
          </w:tcPr>
          <w:p w:rsidR="00164043" w:rsidRDefault="008C381C">
            <w:pPr>
              <w:rPr>
                <w:szCs w:val="21"/>
              </w:rPr>
            </w:pPr>
            <w:r>
              <w:rPr>
                <w:rFonts w:hint="eastAsia"/>
                <w:szCs w:val="21"/>
              </w:rPr>
              <w:t>统计数据安全管理研究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侯昭民等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10</w:t>
            </w:r>
          </w:p>
        </w:tc>
        <w:tc>
          <w:tcPr>
            <w:tcW w:w="5846" w:type="dxa"/>
            <w:shd w:val="clear" w:color="auto" w:fill="auto"/>
            <w:vAlign w:val="center"/>
          </w:tcPr>
          <w:p w:rsidR="00164043" w:rsidRDefault="008C381C">
            <w:pPr>
              <w:rPr>
                <w:szCs w:val="21"/>
              </w:rPr>
            </w:pPr>
            <w:r>
              <w:rPr>
                <w:rFonts w:hint="eastAsia"/>
                <w:szCs w:val="21"/>
              </w:rPr>
              <w:t>高质量发展下的制造业投资路径研究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焦建顺等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11</w:t>
            </w:r>
          </w:p>
        </w:tc>
        <w:tc>
          <w:tcPr>
            <w:tcW w:w="5846" w:type="dxa"/>
            <w:shd w:val="clear" w:color="auto" w:fill="auto"/>
            <w:vAlign w:val="center"/>
          </w:tcPr>
          <w:p w:rsidR="00164043" w:rsidRDefault="008C381C">
            <w:pPr>
              <w:widowControl/>
              <w:jc w:val="left"/>
              <w:rPr>
                <w:szCs w:val="21"/>
              </w:rPr>
            </w:pPr>
            <w:r>
              <w:rPr>
                <w:rFonts w:hint="eastAsia"/>
                <w:szCs w:val="21"/>
              </w:rPr>
              <w:t>基于多源数据的山东省主粮作物种植空间格局演变模型构建与影响因素分析</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霍云峰等</w:t>
            </w:r>
          </w:p>
        </w:tc>
        <w:tc>
          <w:tcPr>
            <w:tcW w:w="1838" w:type="dxa"/>
            <w:shd w:val="clear" w:color="auto" w:fill="auto"/>
            <w:vAlign w:val="center"/>
          </w:tcPr>
          <w:p w:rsidR="00164043" w:rsidRDefault="008C381C">
            <w:pPr>
              <w:widowControl/>
              <w:jc w:val="center"/>
              <w:rPr>
                <w:szCs w:val="21"/>
              </w:rPr>
            </w:pPr>
            <w:r>
              <w:rPr>
                <w:rFonts w:hint="eastAsia"/>
                <w:szCs w:val="21"/>
              </w:rPr>
              <w:t>国家统计局山东</w:t>
            </w:r>
          </w:p>
          <w:p w:rsidR="00164043" w:rsidRDefault="008C381C">
            <w:pPr>
              <w:widowControl/>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12</w:t>
            </w:r>
          </w:p>
        </w:tc>
        <w:tc>
          <w:tcPr>
            <w:tcW w:w="5846" w:type="dxa"/>
            <w:shd w:val="clear" w:color="000000" w:fill="FFFFFF"/>
            <w:vAlign w:val="center"/>
          </w:tcPr>
          <w:p w:rsidR="00164043" w:rsidRDefault="008C381C">
            <w:pPr>
              <w:rPr>
                <w:szCs w:val="21"/>
              </w:rPr>
            </w:pPr>
            <w:r>
              <w:rPr>
                <w:rFonts w:hint="eastAsia"/>
                <w:szCs w:val="21"/>
              </w:rPr>
              <w:t>山东省加快构建制造业高质量发展产业生态体系路径研究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刘晓明等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13</w:t>
            </w:r>
          </w:p>
        </w:tc>
        <w:tc>
          <w:tcPr>
            <w:tcW w:w="5846" w:type="dxa"/>
            <w:shd w:val="clear" w:color="auto" w:fill="auto"/>
            <w:vAlign w:val="center"/>
          </w:tcPr>
          <w:p w:rsidR="00164043" w:rsidRDefault="008C381C">
            <w:pPr>
              <w:rPr>
                <w:szCs w:val="21"/>
              </w:rPr>
            </w:pPr>
            <w:r>
              <w:rPr>
                <w:rFonts w:hint="eastAsia"/>
                <w:szCs w:val="21"/>
              </w:rPr>
              <w:t>山东消费升级与产业结构升级的联动关系研究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张静等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14</w:t>
            </w:r>
          </w:p>
        </w:tc>
        <w:tc>
          <w:tcPr>
            <w:tcW w:w="5846" w:type="dxa"/>
            <w:shd w:val="clear" w:color="auto" w:fill="auto"/>
            <w:vAlign w:val="center"/>
          </w:tcPr>
          <w:p w:rsidR="00164043" w:rsidRDefault="008C381C">
            <w:pPr>
              <w:rPr>
                <w:szCs w:val="21"/>
              </w:rPr>
            </w:pPr>
            <w:r>
              <w:rPr>
                <w:rFonts w:hint="eastAsia"/>
                <w:szCs w:val="21"/>
              </w:rPr>
              <w:t>新质生产力赋能经济高质量发展的动力机制与路径研究</w:t>
            </w:r>
          </w:p>
        </w:tc>
        <w:tc>
          <w:tcPr>
            <w:tcW w:w="1276" w:type="dxa"/>
            <w:shd w:val="clear" w:color="auto" w:fill="auto"/>
            <w:noWrap/>
            <w:vAlign w:val="center"/>
          </w:tcPr>
          <w:p w:rsidR="00164043" w:rsidRDefault="008C381C">
            <w:pPr>
              <w:jc w:val="center"/>
              <w:rPr>
                <w:rFonts w:asciiTheme="minorEastAsia" w:hAnsiTheme="minorEastAsia" w:cs="宋体"/>
                <w:spacing w:val="-4"/>
                <w:kern w:val="0"/>
                <w:szCs w:val="21"/>
              </w:rPr>
            </w:pPr>
            <w:r>
              <w:rPr>
                <w:rFonts w:asciiTheme="minorEastAsia" w:hAnsiTheme="minorEastAsia" w:cs="宋体" w:hint="eastAsia"/>
                <w:spacing w:val="-4"/>
                <w:kern w:val="0"/>
                <w:szCs w:val="21"/>
              </w:rPr>
              <w:t>孙恺琳</w:t>
            </w:r>
          </w:p>
        </w:tc>
        <w:tc>
          <w:tcPr>
            <w:tcW w:w="1838" w:type="dxa"/>
            <w:shd w:val="clear" w:color="auto" w:fill="auto"/>
            <w:vAlign w:val="center"/>
          </w:tcPr>
          <w:p w:rsidR="00164043" w:rsidRDefault="008C381C">
            <w:pPr>
              <w:jc w:val="center"/>
              <w:rPr>
                <w:szCs w:val="21"/>
              </w:rPr>
            </w:pPr>
            <w:r>
              <w:rPr>
                <w:rFonts w:hint="eastAsia"/>
                <w:szCs w:val="21"/>
              </w:rPr>
              <w:t>泰安市统计局</w:t>
            </w:r>
          </w:p>
        </w:tc>
      </w:tr>
      <w:tr w:rsidR="00164043">
        <w:trPr>
          <w:trHeight w:val="510"/>
          <w:jc w:val="center"/>
        </w:trPr>
        <w:tc>
          <w:tcPr>
            <w:tcW w:w="9493"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二等奖</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15</w:t>
            </w:r>
          </w:p>
        </w:tc>
        <w:tc>
          <w:tcPr>
            <w:tcW w:w="5846" w:type="dxa"/>
            <w:shd w:val="clear" w:color="000000" w:fill="FFFFFF"/>
            <w:vAlign w:val="center"/>
          </w:tcPr>
          <w:p w:rsidR="00164043" w:rsidRDefault="008C381C">
            <w:pPr>
              <w:widowControl/>
              <w:jc w:val="left"/>
              <w:rPr>
                <w:szCs w:val="21"/>
              </w:rPr>
            </w:pPr>
            <w:r>
              <w:rPr>
                <w:rFonts w:hint="eastAsia"/>
                <w:szCs w:val="21"/>
              </w:rPr>
              <w:t>山东低龄老年群体养老服务差异化研究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尹洪禄等</w:t>
            </w:r>
          </w:p>
        </w:tc>
        <w:tc>
          <w:tcPr>
            <w:tcW w:w="1838" w:type="dxa"/>
            <w:shd w:val="clear" w:color="000000" w:fill="FFFFFF"/>
            <w:vAlign w:val="center"/>
          </w:tcPr>
          <w:p w:rsidR="00164043" w:rsidRDefault="008C381C">
            <w:pPr>
              <w:widowControl/>
              <w:jc w:val="center"/>
              <w:rPr>
                <w:szCs w:val="21"/>
              </w:rPr>
            </w:pPr>
            <w:r>
              <w:rPr>
                <w:rFonts w:hint="eastAsia"/>
                <w:szCs w:val="21"/>
              </w:rPr>
              <w:t>山东青年政治学院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16</w:t>
            </w:r>
          </w:p>
        </w:tc>
        <w:tc>
          <w:tcPr>
            <w:tcW w:w="5846" w:type="dxa"/>
            <w:shd w:val="clear" w:color="000000" w:fill="FFFFFF"/>
            <w:vAlign w:val="center"/>
          </w:tcPr>
          <w:p w:rsidR="00164043" w:rsidRDefault="008C381C">
            <w:pPr>
              <w:rPr>
                <w:szCs w:val="21"/>
              </w:rPr>
            </w:pPr>
            <w:r>
              <w:rPr>
                <w:rFonts w:hint="eastAsia"/>
                <w:szCs w:val="21"/>
              </w:rPr>
              <w:t>山东省绿色低碳经济发展水平测度及高质量发展路径研究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吕</w:t>
            </w:r>
            <w:r>
              <w:rPr>
                <w:rFonts w:asciiTheme="minorEastAsia" w:hAnsiTheme="minorEastAsia" w:cs="宋体" w:hint="eastAsia"/>
                <w:spacing w:val="-4"/>
                <w:kern w:val="0"/>
                <w:szCs w:val="21"/>
              </w:rPr>
              <w:t xml:space="preserve">  </w:t>
            </w:r>
            <w:r>
              <w:rPr>
                <w:rFonts w:asciiTheme="minorEastAsia" w:hAnsiTheme="minorEastAsia" w:cs="宋体" w:hint="eastAsia"/>
                <w:spacing w:val="-4"/>
                <w:kern w:val="0"/>
                <w:szCs w:val="21"/>
              </w:rPr>
              <w:t>鹏</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17</w:t>
            </w:r>
          </w:p>
        </w:tc>
        <w:tc>
          <w:tcPr>
            <w:tcW w:w="5846" w:type="dxa"/>
            <w:shd w:val="clear" w:color="000000" w:fill="FFFFFF"/>
            <w:vAlign w:val="center"/>
          </w:tcPr>
          <w:p w:rsidR="00164043" w:rsidRDefault="008C381C">
            <w:pPr>
              <w:rPr>
                <w:szCs w:val="21"/>
              </w:rPr>
            </w:pPr>
            <w:r>
              <w:rPr>
                <w:rFonts w:hint="eastAsia"/>
                <w:szCs w:val="21"/>
              </w:rPr>
              <w:t>山东省专精特新企业数字创新驱动机制与优化路径研究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周在霞等</w:t>
            </w:r>
          </w:p>
        </w:tc>
        <w:tc>
          <w:tcPr>
            <w:tcW w:w="1838" w:type="dxa"/>
            <w:shd w:val="clear" w:color="000000" w:fill="FFFFFF"/>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18</w:t>
            </w:r>
          </w:p>
        </w:tc>
        <w:tc>
          <w:tcPr>
            <w:tcW w:w="5846" w:type="dxa"/>
            <w:shd w:val="clear" w:color="000000" w:fill="FFFFFF"/>
            <w:vAlign w:val="center"/>
          </w:tcPr>
          <w:p w:rsidR="00164043" w:rsidRDefault="008C381C">
            <w:pPr>
              <w:rPr>
                <w:szCs w:val="21"/>
              </w:rPr>
            </w:pPr>
            <w:r>
              <w:rPr>
                <w:rFonts w:hint="eastAsia"/>
                <w:szCs w:val="21"/>
              </w:rPr>
              <w:t>基于亩均效益综合评价的山东工业高质量发展路径研究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马国超等</w:t>
            </w:r>
          </w:p>
        </w:tc>
        <w:tc>
          <w:tcPr>
            <w:tcW w:w="1838" w:type="dxa"/>
            <w:shd w:val="clear" w:color="000000" w:fill="FFFFFF"/>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19</w:t>
            </w:r>
          </w:p>
        </w:tc>
        <w:tc>
          <w:tcPr>
            <w:tcW w:w="5846" w:type="dxa"/>
            <w:shd w:val="clear" w:color="000000" w:fill="FFFFFF"/>
            <w:vAlign w:val="center"/>
          </w:tcPr>
          <w:p w:rsidR="00164043" w:rsidRDefault="008C381C">
            <w:pPr>
              <w:rPr>
                <w:szCs w:val="21"/>
              </w:rPr>
            </w:pPr>
            <w:r>
              <w:rPr>
                <w:rFonts w:hint="eastAsia"/>
                <w:szCs w:val="21"/>
              </w:rPr>
              <w:t>以新质生产力赋能山东农业强省建设研究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唐欣等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20</w:t>
            </w:r>
          </w:p>
        </w:tc>
        <w:tc>
          <w:tcPr>
            <w:tcW w:w="5846" w:type="dxa"/>
            <w:shd w:val="clear" w:color="000000" w:fill="FFFFFF"/>
            <w:vAlign w:val="center"/>
          </w:tcPr>
          <w:p w:rsidR="00164043" w:rsidRDefault="008C381C">
            <w:pPr>
              <w:rPr>
                <w:szCs w:val="21"/>
              </w:rPr>
            </w:pPr>
            <w:r>
              <w:rPr>
                <w:rFonts w:hint="eastAsia"/>
                <w:szCs w:val="21"/>
              </w:rPr>
              <w:t>山东提升制造业数字化转型效能的影响因素及实现路径</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黄瑶等</w:t>
            </w:r>
          </w:p>
        </w:tc>
        <w:tc>
          <w:tcPr>
            <w:tcW w:w="1838" w:type="dxa"/>
            <w:shd w:val="clear" w:color="000000" w:fill="FFFFFF"/>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21</w:t>
            </w:r>
          </w:p>
        </w:tc>
        <w:tc>
          <w:tcPr>
            <w:tcW w:w="5846" w:type="dxa"/>
            <w:shd w:val="clear" w:color="000000" w:fill="FFFFFF"/>
            <w:vAlign w:val="center"/>
          </w:tcPr>
          <w:p w:rsidR="00164043" w:rsidRDefault="008C381C">
            <w:pPr>
              <w:rPr>
                <w:szCs w:val="21"/>
              </w:rPr>
            </w:pPr>
            <w:r>
              <w:rPr>
                <w:rFonts w:hint="eastAsia"/>
                <w:szCs w:val="21"/>
              </w:rPr>
              <w:t>健康老龄化背景下加快健全山东养老服务体系研究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王宁等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lastRenderedPageBreak/>
              <w:t>22</w:t>
            </w:r>
          </w:p>
        </w:tc>
        <w:tc>
          <w:tcPr>
            <w:tcW w:w="5846" w:type="dxa"/>
            <w:shd w:val="clear" w:color="000000" w:fill="FFFFFF"/>
            <w:vAlign w:val="center"/>
          </w:tcPr>
          <w:p w:rsidR="00164043" w:rsidRDefault="008C381C">
            <w:pPr>
              <w:rPr>
                <w:szCs w:val="21"/>
              </w:rPr>
            </w:pPr>
            <w:r>
              <w:rPr>
                <w:rFonts w:hint="eastAsia"/>
                <w:szCs w:val="21"/>
              </w:rPr>
              <w:t>构建生育友好型社会的政策体系与路径研究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刘昆仑</w:t>
            </w:r>
          </w:p>
        </w:tc>
        <w:tc>
          <w:tcPr>
            <w:tcW w:w="1838" w:type="dxa"/>
            <w:shd w:val="clear" w:color="000000" w:fill="FFFFFF"/>
            <w:vAlign w:val="center"/>
          </w:tcPr>
          <w:p w:rsidR="00164043" w:rsidRDefault="008C381C">
            <w:pPr>
              <w:jc w:val="center"/>
              <w:rPr>
                <w:szCs w:val="21"/>
              </w:rPr>
            </w:pPr>
            <w:r>
              <w:rPr>
                <w:rFonts w:hint="eastAsia"/>
                <w:szCs w:val="21"/>
              </w:rPr>
              <w:t>齐鲁师范学院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23</w:t>
            </w:r>
          </w:p>
        </w:tc>
        <w:tc>
          <w:tcPr>
            <w:tcW w:w="5846" w:type="dxa"/>
            <w:shd w:val="clear" w:color="000000" w:fill="FFFFFF"/>
            <w:vAlign w:val="center"/>
          </w:tcPr>
          <w:p w:rsidR="00164043" w:rsidRDefault="008C381C">
            <w:pPr>
              <w:rPr>
                <w:szCs w:val="21"/>
              </w:rPr>
            </w:pPr>
            <w:r>
              <w:rPr>
                <w:rFonts w:hint="eastAsia"/>
                <w:szCs w:val="21"/>
              </w:rPr>
              <w:t>低碳经济背景下山东产业结构调整方向及思路研究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张圣红等</w:t>
            </w:r>
          </w:p>
        </w:tc>
        <w:tc>
          <w:tcPr>
            <w:tcW w:w="1838" w:type="dxa"/>
            <w:shd w:val="clear" w:color="000000" w:fill="FFFFFF"/>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w:t>
            </w:r>
            <w:r>
              <w:rPr>
                <w:rFonts w:asciiTheme="minorEastAsia" w:hAnsiTheme="minorEastAsia" w:cs="宋体"/>
                <w:color w:val="000000" w:themeColor="text1"/>
                <w:spacing w:val="-4"/>
                <w:kern w:val="0"/>
                <w:szCs w:val="21"/>
              </w:rPr>
              <w:t>4</w:t>
            </w:r>
          </w:p>
        </w:tc>
        <w:tc>
          <w:tcPr>
            <w:tcW w:w="5846" w:type="dxa"/>
            <w:shd w:val="clear" w:color="000000" w:fill="FFFFFF"/>
            <w:vAlign w:val="center"/>
          </w:tcPr>
          <w:p w:rsidR="00164043" w:rsidRDefault="008C381C">
            <w:pPr>
              <w:rPr>
                <w:szCs w:val="21"/>
              </w:rPr>
            </w:pPr>
            <w:r>
              <w:rPr>
                <w:rFonts w:hint="eastAsia"/>
                <w:szCs w:val="21"/>
              </w:rPr>
              <w:t>新型农业经营主体统计方法制度研究</w:t>
            </w:r>
          </w:p>
        </w:tc>
        <w:tc>
          <w:tcPr>
            <w:tcW w:w="1276" w:type="dxa"/>
            <w:shd w:val="clear" w:color="000000" w:fill="FFFFFF"/>
            <w:noWrap/>
            <w:vAlign w:val="center"/>
          </w:tcPr>
          <w:p w:rsidR="00164043" w:rsidRDefault="008C381C">
            <w:pPr>
              <w:widowControl/>
              <w:jc w:val="center"/>
              <w:rPr>
                <w:rFonts w:asciiTheme="minorEastAsia" w:hAnsiTheme="minorEastAsia" w:cs="宋体"/>
                <w:spacing w:val="-4"/>
                <w:kern w:val="0"/>
                <w:szCs w:val="21"/>
              </w:rPr>
            </w:pPr>
            <w:r>
              <w:rPr>
                <w:rFonts w:asciiTheme="minorEastAsia" w:hAnsiTheme="minorEastAsia" w:cs="宋体" w:hint="eastAsia"/>
                <w:spacing w:val="-4"/>
                <w:kern w:val="0"/>
                <w:szCs w:val="21"/>
              </w:rPr>
              <w:t>姜</w:t>
            </w:r>
            <w:r>
              <w:rPr>
                <w:rFonts w:asciiTheme="minorEastAsia" w:hAnsiTheme="minorEastAsia" w:cs="宋体" w:hint="eastAsia"/>
                <w:spacing w:val="-4"/>
                <w:kern w:val="0"/>
                <w:szCs w:val="21"/>
              </w:rPr>
              <w:t xml:space="preserve">  </w:t>
            </w:r>
            <w:r>
              <w:rPr>
                <w:rFonts w:asciiTheme="minorEastAsia" w:hAnsiTheme="minorEastAsia" w:cs="宋体" w:hint="eastAsia"/>
                <w:spacing w:val="-4"/>
                <w:kern w:val="0"/>
                <w:szCs w:val="21"/>
              </w:rPr>
              <w:t>珊</w:t>
            </w:r>
          </w:p>
        </w:tc>
        <w:tc>
          <w:tcPr>
            <w:tcW w:w="1838" w:type="dxa"/>
            <w:shd w:val="clear" w:color="000000" w:fill="FFFFFF"/>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25</w:t>
            </w:r>
          </w:p>
        </w:tc>
        <w:tc>
          <w:tcPr>
            <w:tcW w:w="5846" w:type="dxa"/>
            <w:shd w:val="clear" w:color="auto" w:fill="auto"/>
            <w:vAlign w:val="center"/>
          </w:tcPr>
          <w:p w:rsidR="00164043" w:rsidRDefault="008C381C">
            <w:pPr>
              <w:rPr>
                <w:szCs w:val="21"/>
              </w:rPr>
            </w:pPr>
            <w:r>
              <w:rPr>
                <w:rFonts w:hint="eastAsia"/>
                <w:szCs w:val="21"/>
              </w:rPr>
              <w:t>基于创新驱动的山东省新质生产力研究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王莎莎等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26</w:t>
            </w:r>
          </w:p>
        </w:tc>
        <w:tc>
          <w:tcPr>
            <w:tcW w:w="5846" w:type="dxa"/>
            <w:shd w:val="clear" w:color="auto" w:fill="auto"/>
            <w:vAlign w:val="center"/>
          </w:tcPr>
          <w:p w:rsidR="00164043" w:rsidRDefault="008C381C">
            <w:pPr>
              <w:rPr>
                <w:szCs w:val="21"/>
              </w:rPr>
            </w:pPr>
            <w:r>
              <w:rPr>
                <w:rFonts w:hint="eastAsia"/>
                <w:szCs w:val="21"/>
              </w:rPr>
              <w:t>信创环境下统计云联网直报系统山东节点建设研究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张怀峰等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27</w:t>
            </w:r>
          </w:p>
        </w:tc>
        <w:tc>
          <w:tcPr>
            <w:tcW w:w="5846" w:type="dxa"/>
            <w:shd w:val="clear" w:color="auto" w:fill="auto"/>
            <w:vAlign w:val="center"/>
          </w:tcPr>
          <w:p w:rsidR="00164043" w:rsidRDefault="008C381C">
            <w:pPr>
              <w:rPr>
                <w:szCs w:val="21"/>
              </w:rPr>
            </w:pPr>
            <w:r>
              <w:rPr>
                <w:rFonts w:hint="eastAsia"/>
                <w:szCs w:val="21"/>
              </w:rPr>
              <w:t>中国新质生产力发展水平测度及时空演进研究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吴春燕等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28</w:t>
            </w:r>
          </w:p>
        </w:tc>
        <w:tc>
          <w:tcPr>
            <w:tcW w:w="5846" w:type="dxa"/>
            <w:shd w:val="clear" w:color="auto" w:fill="auto"/>
            <w:vAlign w:val="center"/>
          </w:tcPr>
          <w:p w:rsidR="00164043" w:rsidRDefault="008C381C">
            <w:pPr>
              <w:rPr>
                <w:szCs w:val="21"/>
              </w:rPr>
            </w:pPr>
            <w:r>
              <w:rPr>
                <w:rFonts w:hint="eastAsia"/>
                <w:szCs w:val="21"/>
              </w:rPr>
              <w:t>关于实践中有效发挥统计监督职能的路径研究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任宁等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29</w:t>
            </w:r>
          </w:p>
        </w:tc>
        <w:tc>
          <w:tcPr>
            <w:tcW w:w="5846" w:type="dxa"/>
            <w:shd w:val="clear" w:color="auto" w:fill="auto"/>
            <w:vAlign w:val="center"/>
          </w:tcPr>
          <w:p w:rsidR="00164043" w:rsidRDefault="008C381C">
            <w:pPr>
              <w:rPr>
                <w:szCs w:val="21"/>
              </w:rPr>
            </w:pPr>
            <w:r>
              <w:rPr>
                <w:rFonts w:hint="eastAsia"/>
                <w:szCs w:val="21"/>
              </w:rPr>
              <w:t>新发展格局下民营经济高质量发展研究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董侠等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30</w:t>
            </w:r>
          </w:p>
        </w:tc>
        <w:tc>
          <w:tcPr>
            <w:tcW w:w="5846" w:type="dxa"/>
            <w:shd w:val="clear" w:color="auto" w:fill="auto"/>
            <w:vAlign w:val="center"/>
          </w:tcPr>
          <w:p w:rsidR="00164043" w:rsidRDefault="008C381C">
            <w:pPr>
              <w:rPr>
                <w:szCs w:val="21"/>
              </w:rPr>
            </w:pPr>
            <w:r>
              <w:rPr>
                <w:rFonts w:hint="eastAsia"/>
                <w:szCs w:val="21"/>
              </w:rPr>
              <w:t>山东建筑业高质量发展路径选择分析</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潘光臣等</w:t>
            </w:r>
          </w:p>
        </w:tc>
        <w:tc>
          <w:tcPr>
            <w:tcW w:w="1838"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31</w:t>
            </w:r>
          </w:p>
        </w:tc>
        <w:tc>
          <w:tcPr>
            <w:tcW w:w="5846" w:type="dxa"/>
            <w:shd w:val="clear" w:color="auto" w:fill="auto"/>
            <w:vAlign w:val="center"/>
          </w:tcPr>
          <w:p w:rsidR="00164043" w:rsidRDefault="008C381C">
            <w:pPr>
              <w:widowControl/>
              <w:jc w:val="left"/>
              <w:rPr>
                <w:szCs w:val="21"/>
              </w:rPr>
            </w:pPr>
            <w:r>
              <w:rPr>
                <w:rFonts w:hint="eastAsia"/>
                <w:szCs w:val="21"/>
              </w:rPr>
              <w:t>新质生产力背景下土地流转的增收效应研究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沈昊宇等</w:t>
            </w:r>
          </w:p>
        </w:tc>
        <w:tc>
          <w:tcPr>
            <w:tcW w:w="1838" w:type="dxa"/>
            <w:shd w:val="clear" w:color="auto" w:fill="auto"/>
            <w:vAlign w:val="center"/>
          </w:tcPr>
          <w:p w:rsidR="00164043" w:rsidRDefault="008C381C">
            <w:pPr>
              <w:widowControl/>
              <w:jc w:val="center"/>
              <w:rPr>
                <w:szCs w:val="21"/>
              </w:rPr>
            </w:pPr>
            <w:r>
              <w:rPr>
                <w:rFonts w:hint="eastAsia"/>
                <w:szCs w:val="21"/>
              </w:rPr>
              <w:t>国家统计局山东</w:t>
            </w:r>
          </w:p>
          <w:p w:rsidR="00164043" w:rsidRDefault="008C381C">
            <w:pPr>
              <w:widowControl/>
              <w:jc w:val="center"/>
              <w:rPr>
                <w:szCs w:val="21"/>
              </w:rPr>
            </w:pPr>
            <w:r>
              <w:rPr>
                <w:rFonts w:hint="eastAsia"/>
                <w:szCs w:val="21"/>
              </w:rPr>
              <w:t>调查总队</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32</w:t>
            </w:r>
          </w:p>
        </w:tc>
        <w:tc>
          <w:tcPr>
            <w:tcW w:w="5846" w:type="dxa"/>
            <w:shd w:val="clear" w:color="auto" w:fill="auto"/>
            <w:vAlign w:val="center"/>
          </w:tcPr>
          <w:p w:rsidR="00164043" w:rsidRDefault="008C381C">
            <w:pPr>
              <w:rPr>
                <w:szCs w:val="21"/>
              </w:rPr>
            </w:pPr>
            <w:r>
              <w:rPr>
                <w:rFonts w:hint="eastAsia"/>
                <w:szCs w:val="21"/>
              </w:rPr>
              <w:t>新发展格局下居民消费升级影响因素研究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徐成娥等</w:t>
            </w:r>
          </w:p>
        </w:tc>
        <w:tc>
          <w:tcPr>
            <w:tcW w:w="1838" w:type="dxa"/>
            <w:shd w:val="clear" w:color="auto" w:fill="auto"/>
            <w:vAlign w:val="center"/>
          </w:tcPr>
          <w:p w:rsidR="00164043" w:rsidRDefault="008C381C">
            <w:pPr>
              <w:jc w:val="center"/>
              <w:rPr>
                <w:szCs w:val="21"/>
              </w:rPr>
            </w:pPr>
            <w:r>
              <w:rPr>
                <w:rFonts w:hint="eastAsia"/>
                <w:szCs w:val="21"/>
              </w:rPr>
              <w:t>海阳市统计局</w:t>
            </w:r>
          </w:p>
        </w:tc>
      </w:tr>
      <w:tr w:rsidR="00164043">
        <w:trPr>
          <w:trHeight w:val="510"/>
          <w:jc w:val="center"/>
        </w:trPr>
        <w:tc>
          <w:tcPr>
            <w:tcW w:w="9493"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spacing w:val="-4"/>
                <w:kern w:val="0"/>
                <w:szCs w:val="21"/>
              </w:rPr>
            </w:pPr>
            <w:r>
              <w:rPr>
                <w:rFonts w:asciiTheme="minorEastAsia" w:hAnsiTheme="minorEastAsia" w:cs="宋体" w:hint="eastAsia"/>
                <w:b/>
                <w:bCs/>
                <w:color w:val="000000" w:themeColor="text1"/>
                <w:spacing w:val="-4"/>
                <w:kern w:val="0"/>
                <w:szCs w:val="21"/>
              </w:rPr>
              <w:t>三等奖</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33</w:t>
            </w:r>
          </w:p>
        </w:tc>
        <w:tc>
          <w:tcPr>
            <w:tcW w:w="5846" w:type="dxa"/>
            <w:shd w:val="clear" w:color="000000" w:fill="FFFFFF"/>
            <w:vAlign w:val="center"/>
          </w:tcPr>
          <w:p w:rsidR="00164043" w:rsidRDefault="008C381C">
            <w:pPr>
              <w:widowControl/>
              <w:jc w:val="left"/>
              <w:rPr>
                <w:szCs w:val="21"/>
              </w:rPr>
            </w:pPr>
            <w:r>
              <w:rPr>
                <w:rFonts w:hint="eastAsia"/>
                <w:szCs w:val="21"/>
              </w:rPr>
              <w:t>山东省各地市创新发展能力测度与时空差异分析</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戴金辉</w:t>
            </w:r>
          </w:p>
        </w:tc>
        <w:tc>
          <w:tcPr>
            <w:tcW w:w="1838" w:type="dxa"/>
            <w:shd w:val="clear" w:color="000000" w:fill="FFFFFF"/>
            <w:vAlign w:val="center"/>
          </w:tcPr>
          <w:p w:rsidR="00164043" w:rsidRDefault="008C381C">
            <w:pPr>
              <w:widowControl/>
              <w:jc w:val="center"/>
              <w:rPr>
                <w:szCs w:val="21"/>
              </w:rPr>
            </w:pPr>
            <w:r>
              <w:rPr>
                <w:rFonts w:hint="eastAsia"/>
                <w:szCs w:val="21"/>
              </w:rPr>
              <w:t>山东工商学院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34</w:t>
            </w:r>
          </w:p>
        </w:tc>
        <w:tc>
          <w:tcPr>
            <w:tcW w:w="5846" w:type="dxa"/>
            <w:shd w:val="clear" w:color="000000" w:fill="FFFFFF"/>
            <w:vAlign w:val="center"/>
          </w:tcPr>
          <w:p w:rsidR="00164043" w:rsidRDefault="008C381C">
            <w:pPr>
              <w:rPr>
                <w:szCs w:val="21"/>
              </w:rPr>
            </w:pPr>
            <w:r>
              <w:rPr>
                <w:rFonts w:hint="eastAsia"/>
                <w:szCs w:val="21"/>
              </w:rPr>
              <w:t>滨州市县域经济竞争力评价及空间特征分析</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李吉英等</w:t>
            </w:r>
          </w:p>
        </w:tc>
        <w:tc>
          <w:tcPr>
            <w:tcW w:w="1838" w:type="dxa"/>
            <w:shd w:val="clear" w:color="000000" w:fill="FFFFFF"/>
            <w:vAlign w:val="center"/>
          </w:tcPr>
          <w:p w:rsidR="00164043" w:rsidRDefault="008C381C">
            <w:pPr>
              <w:jc w:val="center"/>
              <w:rPr>
                <w:szCs w:val="21"/>
              </w:rPr>
            </w:pPr>
            <w:r>
              <w:rPr>
                <w:rFonts w:hint="eastAsia"/>
                <w:szCs w:val="21"/>
              </w:rPr>
              <w:t>山东航空学院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35</w:t>
            </w:r>
          </w:p>
        </w:tc>
        <w:tc>
          <w:tcPr>
            <w:tcW w:w="5846" w:type="dxa"/>
            <w:shd w:val="clear" w:color="000000" w:fill="FFFFFF"/>
            <w:vAlign w:val="center"/>
          </w:tcPr>
          <w:p w:rsidR="00164043" w:rsidRDefault="008C381C">
            <w:pPr>
              <w:rPr>
                <w:szCs w:val="21"/>
              </w:rPr>
            </w:pPr>
            <w:r>
              <w:rPr>
                <w:rFonts w:hint="eastAsia"/>
                <w:szCs w:val="21"/>
              </w:rPr>
              <w:t>滨州市科技创新与经济高质量发展耦合协调研究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陈淑清等</w:t>
            </w:r>
          </w:p>
        </w:tc>
        <w:tc>
          <w:tcPr>
            <w:tcW w:w="1838" w:type="dxa"/>
            <w:shd w:val="clear" w:color="000000" w:fill="FFFFFF"/>
            <w:vAlign w:val="center"/>
          </w:tcPr>
          <w:p w:rsidR="00164043" w:rsidRDefault="008C381C">
            <w:pPr>
              <w:jc w:val="center"/>
              <w:rPr>
                <w:szCs w:val="21"/>
              </w:rPr>
            </w:pPr>
            <w:r>
              <w:rPr>
                <w:rFonts w:hint="eastAsia"/>
                <w:szCs w:val="21"/>
              </w:rPr>
              <w:t>山东航空学院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36</w:t>
            </w:r>
          </w:p>
        </w:tc>
        <w:tc>
          <w:tcPr>
            <w:tcW w:w="5846" w:type="dxa"/>
            <w:shd w:val="clear" w:color="000000" w:fill="FFFFFF"/>
            <w:vAlign w:val="center"/>
          </w:tcPr>
          <w:p w:rsidR="00164043" w:rsidRDefault="008C381C">
            <w:pPr>
              <w:rPr>
                <w:szCs w:val="21"/>
              </w:rPr>
            </w:pPr>
            <w:r>
              <w:rPr>
                <w:rFonts w:hint="eastAsia"/>
                <w:szCs w:val="21"/>
              </w:rPr>
              <w:t>黄河流域旅游业生态效率影响因素研究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单铭磊等</w:t>
            </w:r>
          </w:p>
        </w:tc>
        <w:tc>
          <w:tcPr>
            <w:tcW w:w="1838" w:type="dxa"/>
            <w:shd w:val="clear" w:color="000000" w:fill="FFFFFF"/>
            <w:vAlign w:val="center"/>
          </w:tcPr>
          <w:p w:rsidR="00164043" w:rsidRDefault="008C381C">
            <w:pPr>
              <w:jc w:val="center"/>
              <w:rPr>
                <w:szCs w:val="21"/>
              </w:rPr>
            </w:pPr>
            <w:r>
              <w:rPr>
                <w:rFonts w:hint="eastAsia"/>
                <w:szCs w:val="21"/>
              </w:rPr>
              <w:t>山东青年政治学院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37</w:t>
            </w:r>
          </w:p>
        </w:tc>
        <w:tc>
          <w:tcPr>
            <w:tcW w:w="5846" w:type="dxa"/>
            <w:shd w:val="clear" w:color="000000" w:fill="FFFFFF"/>
            <w:vAlign w:val="center"/>
          </w:tcPr>
          <w:p w:rsidR="00164043" w:rsidRDefault="008C381C">
            <w:pPr>
              <w:rPr>
                <w:szCs w:val="21"/>
              </w:rPr>
            </w:pPr>
            <w:r>
              <w:rPr>
                <w:rFonts w:hint="eastAsia"/>
                <w:szCs w:val="21"/>
              </w:rPr>
              <w:t>绿色金融赋能乡村振兴研究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张芳丽等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38</w:t>
            </w:r>
          </w:p>
        </w:tc>
        <w:tc>
          <w:tcPr>
            <w:tcW w:w="5846" w:type="dxa"/>
            <w:shd w:val="clear" w:color="000000" w:fill="FFFFFF"/>
            <w:vAlign w:val="center"/>
          </w:tcPr>
          <w:p w:rsidR="00164043" w:rsidRDefault="008C381C">
            <w:pPr>
              <w:rPr>
                <w:szCs w:val="21"/>
              </w:rPr>
            </w:pPr>
            <w:r>
              <w:rPr>
                <w:rFonts w:hint="eastAsia"/>
                <w:szCs w:val="21"/>
              </w:rPr>
              <w:t>随机最大值原理和倒向随机微分方程在保险风险理论中的应用研究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孙中洋</w:t>
            </w:r>
          </w:p>
        </w:tc>
        <w:tc>
          <w:tcPr>
            <w:tcW w:w="1838" w:type="dxa"/>
            <w:shd w:val="clear" w:color="000000" w:fill="FFFFFF"/>
            <w:vAlign w:val="center"/>
          </w:tcPr>
          <w:p w:rsidR="00164043" w:rsidRDefault="008C381C">
            <w:pPr>
              <w:jc w:val="center"/>
              <w:rPr>
                <w:szCs w:val="21"/>
              </w:rPr>
            </w:pPr>
            <w:r>
              <w:rPr>
                <w:rFonts w:hint="eastAsia"/>
                <w:szCs w:val="21"/>
              </w:rPr>
              <w:t>曲阜师范大学</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39</w:t>
            </w:r>
          </w:p>
        </w:tc>
        <w:tc>
          <w:tcPr>
            <w:tcW w:w="5846" w:type="dxa"/>
            <w:shd w:val="clear" w:color="000000" w:fill="FFFFFF"/>
            <w:vAlign w:val="center"/>
          </w:tcPr>
          <w:p w:rsidR="00164043" w:rsidRDefault="008C381C">
            <w:pPr>
              <w:widowControl/>
              <w:jc w:val="left"/>
              <w:rPr>
                <w:rFonts w:asciiTheme="minorEastAsia" w:hAnsiTheme="minorEastAsia" w:cs="宋体"/>
                <w:spacing w:val="-4"/>
                <w:kern w:val="0"/>
                <w:szCs w:val="21"/>
              </w:rPr>
            </w:pPr>
            <w:r>
              <w:rPr>
                <w:rFonts w:hint="eastAsia"/>
                <w:szCs w:val="21"/>
              </w:rPr>
              <w:t>山东省数字金融驱动实体经济高质量发展的机理与实现路径研究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张蕾等</w:t>
            </w:r>
          </w:p>
        </w:tc>
        <w:tc>
          <w:tcPr>
            <w:tcW w:w="1838" w:type="dxa"/>
            <w:shd w:val="clear" w:color="000000" w:fill="FFFFFF"/>
            <w:vAlign w:val="center"/>
          </w:tcPr>
          <w:p w:rsidR="00164043" w:rsidRDefault="008C381C">
            <w:pPr>
              <w:jc w:val="center"/>
              <w:rPr>
                <w:szCs w:val="21"/>
              </w:rPr>
            </w:pPr>
            <w:r>
              <w:rPr>
                <w:rFonts w:hint="eastAsia"/>
                <w:szCs w:val="21"/>
              </w:rPr>
              <w:t>山东交通学院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40</w:t>
            </w:r>
          </w:p>
        </w:tc>
        <w:tc>
          <w:tcPr>
            <w:tcW w:w="5846" w:type="dxa"/>
            <w:shd w:val="clear" w:color="000000" w:fill="FFFFFF"/>
            <w:vAlign w:val="center"/>
          </w:tcPr>
          <w:p w:rsidR="00164043" w:rsidRDefault="008C381C">
            <w:pPr>
              <w:rPr>
                <w:szCs w:val="21"/>
              </w:rPr>
            </w:pPr>
            <w:r>
              <w:rPr>
                <w:rFonts w:hint="eastAsia"/>
                <w:szCs w:val="21"/>
              </w:rPr>
              <w:t>乡村振兴背景下农村宅基地盘活调查研究</w:t>
            </w:r>
            <w:r>
              <w:rPr>
                <w:szCs w:val="21"/>
              </w:rPr>
              <w:t>——</w:t>
            </w:r>
            <w:r>
              <w:rPr>
                <w:rFonts w:hint="eastAsia"/>
                <w:szCs w:val="21"/>
              </w:rPr>
              <w:t>基于山东省试点地区调查</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邢文龙等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41</w:t>
            </w:r>
          </w:p>
        </w:tc>
        <w:tc>
          <w:tcPr>
            <w:tcW w:w="5846" w:type="dxa"/>
            <w:shd w:val="clear" w:color="000000" w:fill="FFFFFF"/>
            <w:vAlign w:val="center"/>
          </w:tcPr>
          <w:p w:rsidR="00164043" w:rsidRDefault="008C381C">
            <w:pPr>
              <w:rPr>
                <w:szCs w:val="21"/>
              </w:rPr>
            </w:pPr>
            <w:r>
              <w:rPr>
                <w:rFonts w:hint="eastAsia"/>
                <w:szCs w:val="21"/>
              </w:rPr>
              <w:t>乡村治理背景下山东农村财务管理数字化实践研究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孙颖等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42</w:t>
            </w:r>
          </w:p>
        </w:tc>
        <w:tc>
          <w:tcPr>
            <w:tcW w:w="5846" w:type="dxa"/>
            <w:shd w:val="clear" w:color="000000" w:fill="FFFFFF"/>
            <w:vAlign w:val="center"/>
          </w:tcPr>
          <w:p w:rsidR="00164043" w:rsidRDefault="008C381C">
            <w:pPr>
              <w:rPr>
                <w:szCs w:val="21"/>
              </w:rPr>
            </w:pPr>
            <w:r>
              <w:rPr>
                <w:rFonts w:hint="eastAsia"/>
                <w:szCs w:val="21"/>
              </w:rPr>
              <w:t>山东省中小城市高质量发展评价体系研究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王战友等</w:t>
            </w:r>
          </w:p>
        </w:tc>
        <w:tc>
          <w:tcPr>
            <w:tcW w:w="1838" w:type="dxa"/>
            <w:shd w:val="clear" w:color="000000" w:fill="FFFFFF"/>
            <w:vAlign w:val="center"/>
          </w:tcPr>
          <w:p w:rsidR="00164043" w:rsidRDefault="008C381C">
            <w:pPr>
              <w:jc w:val="center"/>
              <w:rPr>
                <w:szCs w:val="21"/>
              </w:rPr>
            </w:pPr>
            <w:r>
              <w:rPr>
                <w:rFonts w:hint="eastAsia"/>
                <w:szCs w:val="21"/>
              </w:rPr>
              <w:t>山东管理学院</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43</w:t>
            </w:r>
          </w:p>
        </w:tc>
        <w:tc>
          <w:tcPr>
            <w:tcW w:w="5846" w:type="dxa"/>
            <w:shd w:val="clear" w:color="000000" w:fill="FFFFFF"/>
            <w:vAlign w:val="center"/>
          </w:tcPr>
          <w:p w:rsidR="00164043" w:rsidRDefault="008C381C">
            <w:pPr>
              <w:rPr>
                <w:szCs w:val="21"/>
              </w:rPr>
            </w:pPr>
            <w:r>
              <w:rPr>
                <w:rFonts w:hint="eastAsia"/>
                <w:szCs w:val="21"/>
              </w:rPr>
              <w:t>大数据统计方法在山东省金融风险评估中的应用研究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任梦林等</w:t>
            </w:r>
          </w:p>
        </w:tc>
        <w:tc>
          <w:tcPr>
            <w:tcW w:w="1838" w:type="dxa"/>
            <w:shd w:val="clear" w:color="000000" w:fill="FFFFFF"/>
            <w:vAlign w:val="center"/>
          </w:tcPr>
          <w:p w:rsidR="00164043" w:rsidRDefault="008C381C">
            <w:pPr>
              <w:jc w:val="center"/>
              <w:rPr>
                <w:szCs w:val="21"/>
              </w:rPr>
            </w:pPr>
            <w:r>
              <w:rPr>
                <w:rFonts w:hint="eastAsia"/>
                <w:szCs w:val="21"/>
              </w:rPr>
              <w:t>山东省大数据中心</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44</w:t>
            </w:r>
          </w:p>
        </w:tc>
        <w:tc>
          <w:tcPr>
            <w:tcW w:w="5846" w:type="dxa"/>
            <w:shd w:val="clear" w:color="000000" w:fill="FFFFFF"/>
            <w:vAlign w:val="center"/>
          </w:tcPr>
          <w:p w:rsidR="00164043" w:rsidRDefault="008C381C">
            <w:pPr>
              <w:rPr>
                <w:szCs w:val="21"/>
              </w:rPr>
            </w:pPr>
            <w:r>
              <w:rPr>
                <w:rFonts w:hint="eastAsia"/>
                <w:szCs w:val="21"/>
              </w:rPr>
              <w:t>黄河流域生态保护与高质量发展中财政保障机制与策略研究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董婧等</w:t>
            </w:r>
          </w:p>
        </w:tc>
        <w:tc>
          <w:tcPr>
            <w:tcW w:w="1838" w:type="dxa"/>
            <w:shd w:val="clear" w:color="000000" w:fill="FFFFFF"/>
            <w:vAlign w:val="center"/>
          </w:tcPr>
          <w:p w:rsidR="00164043" w:rsidRDefault="008C381C">
            <w:pPr>
              <w:jc w:val="center"/>
              <w:rPr>
                <w:szCs w:val="21"/>
              </w:rPr>
            </w:pPr>
            <w:r>
              <w:rPr>
                <w:rFonts w:hint="eastAsia"/>
                <w:szCs w:val="21"/>
              </w:rPr>
              <w:t>山东农业工程学院</w:t>
            </w:r>
          </w:p>
        </w:tc>
      </w:tr>
      <w:tr w:rsidR="00164043">
        <w:trPr>
          <w:trHeight w:val="425"/>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45</w:t>
            </w:r>
          </w:p>
        </w:tc>
        <w:tc>
          <w:tcPr>
            <w:tcW w:w="5846" w:type="dxa"/>
            <w:shd w:val="clear" w:color="000000" w:fill="FFFFFF"/>
            <w:vAlign w:val="center"/>
          </w:tcPr>
          <w:p w:rsidR="00164043" w:rsidRDefault="008C381C">
            <w:pPr>
              <w:rPr>
                <w:szCs w:val="21"/>
              </w:rPr>
            </w:pPr>
            <w:r>
              <w:rPr>
                <w:rFonts w:hint="eastAsia"/>
                <w:szCs w:val="21"/>
              </w:rPr>
              <w:t>基于房地产发展新模式的山东住宅市场健康水平测度及预测研究</w:t>
            </w:r>
          </w:p>
        </w:tc>
        <w:tc>
          <w:tcPr>
            <w:tcW w:w="1276" w:type="dxa"/>
            <w:shd w:val="clear" w:color="000000" w:fill="FFFFFF"/>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霍云峰等</w:t>
            </w:r>
          </w:p>
        </w:tc>
        <w:tc>
          <w:tcPr>
            <w:tcW w:w="1838" w:type="dxa"/>
            <w:shd w:val="clear" w:color="000000" w:fill="FFFFFF"/>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46</w:t>
            </w:r>
          </w:p>
        </w:tc>
        <w:tc>
          <w:tcPr>
            <w:tcW w:w="5846" w:type="dxa"/>
            <w:shd w:val="clear" w:color="auto" w:fill="auto"/>
            <w:vAlign w:val="center"/>
          </w:tcPr>
          <w:p w:rsidR="00164043" w:rsidRDefault="008C381C">
            <w:pPr>
              <w:rPr>
                <w:szCs w:val="21"/>
              </w:rPr>
            </w:pPr>
            <w:r>
              <w:rPr>
                <w:rFonts w:hint="eastAsia"/>
                <w:szCs w:val="21"/>
              </w:rPr>
              <w:t>构建乡村振兴齐鲁样板统计监测指标体系研究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尤洪英等</w:t>
            </w:r>
          </w:p>
        </w:tc>
        <w:tc>
          <w:tcPr>
            <w:tcW w:w="1838" w:type="dxa"/>
            <w:shd w:val="clear" w:color="auto" w:fill="auto"/>
            <w:vAlign w:val="center"/>
          </w:tcPr>
          <w:p w:rsidR="00164043" w:rsidRDefault="008C381C">
            <w:pPr>
              <w:jc w:val="center"/>
              <w:rPr>
                <w:szCs w:val="21"/>
              </w:rPr>
            </w:pPr>
            <w:r>
              <w:rPr>
                <w:rFonts w:hint="eastAsia"/>
                <w:szCs w:val="21"/>
              </w:rPr>
              <w:t>罗庄区统计局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47</w:t>
            </w:r>
          </w:p>
        </w:tc>
        <w:tc>
          <w:tcPr>
            <w:tcW w:w="5846" w:type="dxa"/>
            <w:shd w:val="clear" w:color="auto" w:fill="auto"/>
            <w:vAlign w:val="center"/>
          </w:tcPr>
          <w:p w:rsidR="00164043" w:rsidRDefault="008C381C">
            <w:pPr>
              <w:rPr>
                <w:szCs w:val="21"/>
              </w:rPr>
            </w:pPr>
            <w:r>
              <w:rPr>
                <w:rFonts w:hint="eastAsia"/>
                <w:szCs w:val="21"/>
              </w:rPr>
              <w:t>统计数据治理实践探索与研究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燕垒等</w:t>
            </w:r>
          </w:p>
        </w:tc>
        <w:tc>
          <w:tcPr>
            <w:tcW w:w="1838" w:type="dxa"/>
            <w:shd w:val="clear" w:color="auto" w:fill="auto"/>
            <w:vAlign w:val="center"/>
          </w:tcPr>
          <w:p w:rsidR="00164043" w:rsidRDefault="008C381C">
            <w:pPr>
              <w:jc w:val="center"/>
              <w:rPr>
                <w:szCs w:val="21"/>
              </w:rPr>
            </w:pPr>
            <w:r>
              <w:rPr>
                <w:rFonts w:hint="eastAsia"/>
                <w:szCs w:val="21"/>
              </w:rPr>
              <w:t>滨州市统计局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48</w:t>
            </w:r>
          </w:p>
        </w:tc>
        <w:tc>
          <w:tcPr>
            <w:tcW w:w="5846" w:type="dxa"/>
            <w:shd w:val="clear" w:color="auto" w:fill="auto"/>
            <w:vAlign w:val="center"/>
          </w:tcPr>
          <w:p w:rsidR="00164043" w:rsidRDefault="008C381C">
            <w:pPr>
              <w:rPr>
                <w:szCs w:val="21"/>
              </w:rPr>
            </w:pPr>
            <w:r>
              <w:rPr>
                <w:rFonts w:hint="eastAsia"/>
                <w:szCs w:val="21"/>
              </w:rPr>
              <w:t>双循环背景下山东省外向型企业发展路径研究</w:t>
            </w:r>
          </w:p>
        </w:tc>
        <w:tc>
          <w:tcPr>
            <w:tcW w:w="1276" w:type="dxa"/>
            <w:shd w:val="clear" w:color="auto" w:fill="auto"/>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宋卫庆</w:t>
            </w:r>
          </w:p>
        </w:tc>
        <w:tc>
          <w:tcPr>
            <w:tcW w:w="1838" w:type="dxa"/>
            <w:shd w:val="clear" w:color="auto" w:fill="auto"/>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49</w:t>
            </w:r>
          </w:p>
        </w:tc>
        <w:tc>
          <w:tcPr>
            <w:tcW w:w="5846" w:type="dxa"/>
            <w:shd w:val="clear" w:color="auto" w:fill="auto"/>
            <w:vAlign w:val="center"/>
          </w:tcPr>
          <w:p w:rsidR="00164043" w:rsidRDefault="008C381C">
            <w:pPr>
              <w:rPr>
                <w:szCs w:val="21"/>
              </w:rPr>
            </w:pPr>
            <w:r>
              <w:rPr>
                <w:rFonts w:hint="eastAsia"/>
                <w:szCs w:val="21"/>
              </w:rPr>
              <w:t>建设全国统一大市场背景下经济活动发生地统计方法研究</w:t>
            </w:r>
          </w:p>
        </w:tc>
        <w:tc>
          <w:tcPr>
            <w:tcW w:w="1276" w:type="dxa"/>
            <w:shd w:val="clear" w:color="auto" w:fill="auto"/>
            <w:noWrap/>
            <w:vAlign w:val="center"/>
          </w:tcPr>
          <w:p w:rsidR="00164043" w:rsidRDefault="008C381C">
            <w:pPr>
              <w:widowControl/>
              <w:jc w:val="center"/>
              <w:rPr>
                <w:szCs w:val="21"/>
              </w:rPr>
            </w:pPr>
            <w:r>
              <w:rPr>
                <w:rFonts w:hint="eastAsia"/>
                <w:szCs w:val="21"/>
              </w:rPr>
              <w:t>王智童</w:t>
            </w:r>
          </w:p>
        </w:tc>
        <w:tc>
          <w:tcPr>
            <w:tcW w:w="1838" w:type="dxa"/>
            <w:shd w:val="clear" w:color="auto" w:fill="auto"/>
            <w:vAlign w:val="center"/>
          </w:tcPr>
          <w:p w:rsidR="00164043" w:rsidRDefault="008C381C">
            <w:pPr>
              <w:jc w:val="center"/>
              <w:rPr>
                <w:szCs w:val="21"/>
              </w:rPr>
            </w:pPr>
            <w:r>
              <w:rPr>
                <w:rFonts w:hint="eastAsia"/>
                <w:szCs w:val="21"/>
              </w:rPr>
              <w:t>滨州市统计局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50</w:t>
            </w:r>
          </w:p>
        </w:tc>
        <w:tc>
          <w:tcPr>
            <w:tcW w:w="5846" w:type="dxa"/>
            <w:shd w:val="clear" w:color="auto" w:fill="auto"/>
            <w:vAlign w:val="center"/>
          </w:tcPr>
          <w:p w:rsidR="00164043" w:rsidRDefault="008C381C">
            <w:pPr>
              <w:rPr>
                <w:szCs w:val="21"/>
              </w:rPr>
            </w:pPr>
            <w:r>
              <w:rPr>
                <w:rFonts w:hint="eastAsia"/>
                <w:szCs w:val="21"/>
              </w:rPr>
              <w:t>“四上”企业发展研究</w:t>
            </w:r>
          </w:p>
        </w:tc>
        <w:tc>
          <w:tcPr>
            <w:tcW w:w="1276" w:type="dxa"/>
            <w:shd w:val="clear" w:color="auto" w:fill="auto"/>
            <w:noWrap/>
            <w:vAlign w:val="center"/>
          </w:tcPr>
          <w:p w:rsidR="00164043" w:rsidRDefault="008C381C">
            <w:pPr>
              <w:jc w:val="center"/>
              <w:rPr>
                <w:szCs w:val="21"/>
              </w:rPr>
            </w:pPr>
            <w:r>
              <w:rPr>
                <w:rFonts w:hint="eastAsia"/>
                <w:szCs w:val="21"/>
              </w:rPr>
              <w:t>冯明涛</w:t>
            </w:r>
          </w:p>
        </w:tc>
        <w:tc>
          <w:tcPr>
            <w:tcW w:w="1838" w:type="dxa"/>
            <w:shd w:val="clear" w:color="auto" w:fill="auto"/>
            <w:vAlign w:val="center"/>
          </w:tcPr>
          <w:p w:rsidR="00164043" w:rsidRDefault="008C381C">
            <w:pPr>
              <w:jc w:val="center"/>
              <w:rPr>
                <w:szCs w:val="21"/>
              </w:rPr>
            </w:pPr>
            <w:r>
              <w:rPr>
                <w:rFonts w:hint="eastAsia"/>
                <w:szCs w:val="21"/>
              </w:rPr>
              <w:t>滨州市统计局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51</w:t>
            </w:r>
          </w:p>
        </w:tc>
        <w:tc>
          <w:tcPr>
            <w:tcW w:w="5846" w:type="dxa"/>
            <w:shd w:val="clear" w:color="auto" w:fill="auto"/>
            <w:vAlign w:val="center"/>
          </w:tcPr>
          <w:p w:rsidR="00164043" w:rsidRDefault="008C381C">
            <w:pPr>
              <w:widowControl/>
              <w:jc w:val="left"/>
              <w:rPr>
                <w:szCs w:val="21"/>
              </w:rPr>
            </w:pPr>
            <w:r>
              <w:rPr>
                <w:rFonts w:hint="eastAsia"/>
                <w:szCs w:val="21"/>
              </w:rPr>
              <w:t>山东城镇调查失业率数据质量评估研究</w:t>
            </w:r>
          </w:p>
        </w:tc>
        <w:tc>
          <w:tcPr>
            <w:tcW w:w="1276" w:type="dxa"/>
            <w:shd w:val="clear" w:color="auto" w:fill="auto"/>
            <w:noWrap/>
            <w:vAlign w:val="center"/>
          </w:tcPr>
          <w:p w:rsidR="00164043" w:rsidRDefault="008C381C">
            <w:pPr>
              <w:jc w:val="center"/>
              <w:rPr>
                <w:szCs w:val="21"/>
              </w:rPr>
            </w:pPr>
            <w:r>
              <w:rPr>
                <w:rFonts w:hint="eastAsia"/>
                <w:szCs w:val="21"/>
              </w:rPr>
              <w:t>段菲等</w:t>
            </w:r>
          </w:p>
        </w:tc>
        <w:tc>
          <w:tcPr>
            <w:tcW w:w="1838" w:type="dxa"/>
            <w:shd w:val="clear" w:color="000000" w:fill="FFFFFF"/>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调查总队等</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52</w:t>
            </w:r>
          </w:p>
        </w:tc>
        <w:tc>
          <w:tcPr>
            <w:tcW w:w="5846" w:type="dxa"/>
            <w:shd w:val="clear" w:color="auto" w:fill="auto"/>
            <w:vAlign w:val="center"/>
          </w:tcPr>
          <w:p w:rsidR="00164043" w:rsidRDefault="008C381C">
            <w:pPr>
              <w:rPr>
                <w:szCs w:val="21"/>
              </w:rPr>
            </w:pPr>
            <w:r>
              <w:rPr>
                <w:rFonts w:hint="eastAsia"/>
                <w:szCs w:val="21"/>
              </w:rPr>
              <w:t>基于</w:t>
            </w:r>
            <w:r>
              <w:rPr>
                <w:rFonts w:hint="eastAsia"/>
                <w:szCs w:val="21"/>
              </w:rPr>
              <w:t>logistic</w:t>
            </w:r>
            <w:r>
              <w:rPr>
                <w:rFonts w:hint="eastAsia"/>
                <w:szCs w:val="21"/>
              </w:rPr>
              <w:t>模型的山东青年就业影响因素研究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马凡入等</w:t>
            </w:r>
          </w:p>
        </w:tc>
        <w:tc>
          <w:tcPr>
            <w:tcW w:w="1838" w:type="dxa"/>
            <w:shd w:val="clear" w:color="auto" w:fill="auto"/>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53</w:t>
            </w:r>
          </w:p>
        </w:tc>
        <w:tc>
          <w:tcPr>
            <w:tcW w:w="5846" w:type="dxa"/>
            <w:shd w:val="clear" w:color="auto" w:fill="auto"/>
            <w:vAlign w:val="center"/>
          </w:tcPr>
          <w:p w:rsidR="00164043" w:rsidRDefault="008C381C">
            <w:pPr>
              <w:rPr>
                <w:szCs w:val="21"/>
              </w:rPr>
            </w:pPr>
            <w:r>
              <w:rPr>
                <w:rFonts w:hint="eastAsia"/>
                <w:szCs w:val="21"/>
              </w:rPr>
              <w:t>山东数字经济赋能制造业发展情况研究</w:t>
            </w:r>
          </w:p>
        </w:tc>
        <w:tc>
          <w:tcPr>
            <w:tcW w:w="1276" w:type="dxa"/>
            <w:shd w:val="clear" w:color="auto" w:fill="auto"/>
            <w:noWrap/>
            <w:vAlign w:val="center"/>
          </w:tcPr>
          <w:p w:rsidR="00164043" w:rsidRDefault="008C381C">
            <w:pPr>
              <w:jc w:val="center"/>
              <w:rPr>
                <w:szCs w:val="21"/>
              </w:rPr>
            </w:pPr>
            <w:r>
              <w:rPr>
                <w:rFonts w:hint="eastAsia"/>
                <w:szCs w:val="21"/>
              </w:rPr>
              <w:t>李</w:t>
            </w:r>
            <w:r>
              <w:rPr>
                <w:rFonts w:hint="eastAsia"/>
                <w:szCs w:val="21"/>
              </w:rPr>
              <w:t xml:space="preserve">  </w:t>
            </w:r>
            <w:r>
              <w:rPr>
                <w:rFonts w:hint="eastAsia"/>
                <w:szCs w:val="21"/>
              </w:rPr>
              <w:t>洋</w:t>
            </w:r>
          </w:p>
        </w:tc>
        <w:tc>
          <w:tcPr>
            <w:tcW w:w="1838" w:type="dxa"/>
            <w:shd w:val="clear" w:color="auto" w:fill="auto"/>
            <w:vAlign w:val="center"/>
          </w:tcPr>
          <w:p w:rsidR="00164043" w:rsidRDefault="008C381C">
            <w:pPr>
              <w:jc w:val="center"/>
              <w:rPr>
                <w:szCs w:val="21"/>
              </w:rPr>
            </w:pPr>
            <w:r>
              <w:rPr>
                <w:rFonts w:hint="eastAsia"/>
                <w:szCs w:val="21"/>
              </w:rPr>
              <w:t>济南调查队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54</w:t>
            </w:r>
          </w:p>
        </w:tc>
        <w:tc>
          <w:tcPr>
            <w:tcW w:w="5846" w:type="dxa"/>
            <w:shd w:val="clear" w:color="auto" w:fill="auto"/>
            <w:vAlign w:val="center"/>
          </w:tcPr>
          <w:p w:rsidR="00164043" w:rsidRDefault="008C381C">
            <w:pPr>
              <w:rPr>
                <w:szCs w:val="21"/>
              </w:rPr>
            </w:pPr>
            <w:r>
              <w:rPr>
                <w:rFonts w:hint="eastAsia"/>
                <w:szCs w:val="21"/>
              </w:rPr>
              <w:t>数字经济、产业协同集聚对制造业高质量发展的影响机制研究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王辉等</w:t>
            </w:r>
          </w:p>
        </w:tc>
        <w:tc>
          <w:tcPr>
            <w:tcW w:w="1838" w:type="dxa"/>
            <w:shd w:val="clear" w:color="auto" w:fill="auto"/>
            <w:vAlign w:val="center"/>
          </w:tcPr>
          <w:p w:rsidR="00164043" w:rsidRDefault="008C381C">
            <w:pPr>
              <w:jc w:val="center"/>
              <w:rPr>
                <w:szCs w:val="21"/>
              </w:rPr>
            </w:pPr>
            <w:r>
              <w:rPr>
                <w:rFonts w:hint="eastAsia"/>
                <w:szCs w:val="21"/>
              </w:rPr>
              <w:t>淄博市统计局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55</w:t>
            </w:r>
          </w:p>
        </w:tc>
        <w:tc>
          <w:tcPr>
            <w:tcW w:w="5846" w:type="dxa"/>
            <w:shd w:val="clear" w:color="auto" w:fill="auto"/>
            <w:vAlign w:val="center"/>
          </w:tcPr>
          <w:p w:rsidR="00164043" w:rsidRDefault="008C381C">
            <w:pPr>
              <w:rPr>
                <w:szCs w:val="21"/>
              </w:rPr>
            </w:pPr>
            <w:r>
              <w:rPr>
                <w:rFonts w:hint="eastAsia"/>
                <w:szCs w:val="21"/>
              </w:rPr>
              <w:t>民营经济高质量发展统计监测指标体系评价与研究</w:t>
            </w:r>
          </w:p>
        </w:tc>
        <w:tc>
          <w:tcPr>
            <w:tcW w:w="1276" w:type="dxa"/>
            <w:shd w:val="clear" w:color="auto" w:fill="auto"/>
            <w:noWrap/>
            <w:vAlign w:val="center"/>
          </w:tcPr>
          <w:p w:rsidR="00164043" w:rsidRDefault="008C381C">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管敏等</w:t>
            </w:r>
          </w:p>
        </w:tc>
        <w:tc>
          <w:tcPr>
            <w:tcW w:w="1838" w:type="dxa"/>
            <w:shd w:val="clear" w:color="auto" w:fill="auto"/>
            <w:vAlign w:val="center"/>
          </w:tcPr>
          <w:p w:rsidR="00164043" w:rsidRDefault="008C381C">
            <w:pPr>
              <w:jc w:val="center"/>
              <w:rPr>
                <w:szCs w:val="21"/>
              </w:rPr>
            </w:pPr>
            <w:r>
              <w:rPr>
                <w:rFonts w:hint="eastAsia"/>
                <w:szCs w:val="21"/>
              </w:rPr>
              <w:t>高唐县统计局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56</w:t>
            </w:r>
          </w:p>
        </w:tc>
        <w:tc>
          <w:tcPr>
            <w:tcW w:w="5846" w:type="dxa"/>
            <w:shd w:val="clear" w:color="auto" w:fill="auto"/>
            <w:vAlign w:val="center"/>
          </w:tcPr>
          <w:p w:rsidR="00164043" w:rsidRDefault="008C381C">
            <w:pPr>
              <w:rPr>
                <w:szCs w:val="21"/>
              </w:rPr>
            </w:pPr>
            <w:r>
              <w:rPr>
                <w:rFonts w:hint="eastAsia"/>
                <w:szCs w:val="21"/>
              </w:rPr>
              <w:t>山东居民消费价格影响因素及调控政策实证研究</w:t>
            </w:r>
          </w:p>
        </w:tc>
        <w:tc>
          <w:tcPr>
            <w:tcW w:w="1276" w:type="dxa"/>
            <w:shd w:val="clear" w:color="auto" w:fill="auto"/>
            <w:noWrap/>
            <w:vAlign w:val="center"/>
          </w:tcPr>
          <w:p w:rsidR="00164043" w:rsidRDefault="008C381C">
            <w:pPr>
              <w:widowControl/>
              <w:jc w:val="center"/>
              <w:rPr>
                <w:szCs w:val="21"/>
              </w:rPr>
            </w:pPr>
            <w:r>
              <w:rPr>
                <w:rFonts w:hint="eastAsia"/>
                <w:szCs w:val="21"/>
              </w:rPr>
              <w:t>刘</w:t>
            </w:r>
            <w:r>
              <w:rPr>
                <w:rFonts w:hint="eastAsia"/>
                <w:szCs w:val="21"/>
              </w:rPr>
              <w:t xml:space="preserve">  </w:t>
            </w:r>
            <w:r>
              <w:rPr>
                <w:rFonts w:hint="eastAsia"/>
                <w:szCs w:val="21"/>
              </w:rPr>
              <w:t>钰</w:t>
            </w:r>
          </w:p>
        </w:tc>
        <w:tc>
          <w:tcPr>
            <w:tcW w:w="1838" w:type="dxa"/>
            <w:shd w:val="clear" w:color="000000" w:fill="FFFFFF"/>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57</w:t>
            </w:r>
          </w:p>
        </w:tc>
        <w:tc>
          <w:tcPr>
            <w:tcW w:w="5846" w:type="dxa"/>
            <w:shd w:val="clear" w:color="auto" w:fill="auto"/>
            <w:vAlign w:val="center"/>
          </w:tcPr>
          <w:p w:rsidR="00164043" w:rsidRDefault="008C381C">
            <w:pPr>
              <w:rPr>
                <w:szCs w:val="21"/>
              </w:rPr>
            </w:pPr>
            <w:r>
              <w:rPr>
                <w:rFonts w:hint="eastAsia"/>
                <w:szCs w:val="21"/>
              </w:rPr>
              <w:t>房价变动对城镇居民消费影响的异质性研究</w:t>
            </w:r>
          </w:p>
        </w:tc>
        <w:tc>
          <w:tcPr>
            <w:tcW w:w="1276" w:type="dxa"/>
            <w:shd w:val="clear" w:color="auto" w:fill="auto"/>
            <w:noWrap/>
            <w:vAlign w:val="center"/>
          </w:tcPr>
          <w:p w:rsidR="00164043" w:rsidRDefault="008C381C">
            <w:pPr>
              <w:jc w:val="center"/>
              <w:rPr>
                <w:szCs w:val="21"/>
              </w:rPr>
            </w:pPr>
            <w:r>
              <w:rPr>
                <w:rFonts w:hint="eastAsia"/>
                <w:szCs w:val="21"/>
              </w:rPr>
              <w:t>李洪选</w:t>
            </w:r>
          </w:p>
        </w:tc>
        <w:tc>
          <w:tcPr>
            <w:tcW w:w="1838" w:type="dxa"/>
            <w:shd w:val="clear" w:color="000000" w:fill="FFFFFF"/>
            <w:vAlign w:val="center"/>
          </w:tcPr>
          <w:p w:rsidR="00164043" w:rsidRDefault="008C381C">
            <w:pPr>
              <w:jc w:val="center"/>
              <w:rPr>
                <w:szCs w:val="21"/>
              </w:rPr>
            </w:pPr>
            <w:r>
              <w:rPr>
                <w:rFonts w:hint="eastAsia"/>
                <w:szCs w:val="21"/>
              </w:rPr>
              <w:t>国家统计局山东</w:t>
            </w:r>
          </w:p>
          <w:p w:rsidR="00164043" w:rsidRDefault="008C381C">
            <w:pPr>
              <w:jc w:val="center"/>
              <w:rPr>
                <w:szCs w:val="21"/>
              </w:rPr>
            </w:pPr>
            <w:r>
              <w:rPr>
                <w:rFonts w:hint="eastAsia"/>
                <w:szCs w:val="21"/>
              </w:rPr>
              <w:t>调查总队</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58</w:t>
            </w:r>
          </w:p>
        </w:tc>
        <w:tc>
          <w:tcPr>
            <w:tcW w:w="5846" w:type="dxa"/>
            <w:shd w:val="clear" w:color="auto" w:fill="auto"/>
            <w:vAlign w:val="center"/>
          </w:tcPr>
          <w:p w:rsidR="00164043" w:rsidRDefault="008C381C">
            <w:pPr>
              <w:rPr>
                <w:szCs w:val="21"/>
              </w:rPr>
            </w:pPr>
            <w:r>
              <w:rPr>
                <w:rFonts w:hint="eastAsia"/>
                <w:szCs w:val="21"/>
              </w:rPr>
              <w:t>新形势下县域房地产行业快速发展带来的思考</w:t>
            </w:r>
          </w:p>
        </w:tc>
        <w:tc>
          <w:tcPr>
            <w:tcW w:w="1276" w:type="dxa"/>
            <w:shd w:val="clear" w:color="auto" w:fill="auto"/>
            <w:noWrap/>
            <w:vAlign w:val="center"/>
          </w:tcPr>
          <w:p w:rsidR="00164043" w:rsidRDefault="008C381C">
            <w:pPr>
              <w:jc w:val="center"/>
              <w:rPr>
                <w:szCs w:val="21"/>
              </w:rPr>
            </w:pPr>
            <w:r>
              <w:rPr>
                <w:rFonts w:hint="eastAsia"/>
                <w:szCs w:val="21"/>
              </w:rPr>
              <w:t>王永革</w:t>
            </w:r>
          </w:p>
        </w:tc>
        <w:tc>
          <w:tcPr>
            <w:tcW w:w="1838" w:type="dxa"/>
            <w:shd w:val="clear" w:color="000000" w:fill="FFFFFF"/>
            <w:vAlign w:val="center"/>
          </w:tcPr>
          <w:p w:rsidR="00164043" w:rsidRDefault="008C381C">
            <w:pPr>
              <w:jc w:val="center"/>
              <w:rPr>
                <w:szCs w:val="21"/>
              </w:rPr>
            </w:pPr>
            <w:r>
              <w:rPr>
                <w:rFonts w:hint="eastAsia"/>
                <w:szCs w:val="21"/>
              </w:rPr>
              <w:t>滨城区统计局</w:t>
            </w:r>
          </w:p>
        </w:tc>
      </w:tr>
      <w:tr w:rsidR="00164043">
        <w:trPr>
          <w:trHeight w:val="397"/>
          <w:jc w:val="center"/>
        </w:trPr>
        <w:tc>
          <w:tcPr>
            <w:tcW w:w="53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59</w:t>
            </w:r>
          </w:p>
        </w:tc>
        <w:tc>
          <w:tcPr>
            <w:tcW w:w="5846" w:type="dxa"/>
            <w:shd w:val="clear" w:color="auto" w:fill="auto"/>
            <w:vAlign w:val="center"/>
          </w:tcPr>
          <w:p w:rsidR="00164043" w:rsidRDefault="008C381C">
            <w:pPr>
              <w:rPr>
                <w:szCs w:val="21"/>
              </w:rPr>
            </w:pPr>
            <w:r>
              <w:rPr>
                <w:rFonts w:hint="eastAsia"/>
                <w:szCs w:val="21"/>
              </w:rPr>
              <w:t>“新四化”背景下新能源汽车消费趋势分析研究</w:t>
            </w:r>
          </w:p>
        </w:tc>
        <w:tc>
          <w:tcPr>
            <w:tcW w:w="1276" w:type="dxa"/>
            <w:shd w:val="clear" w:color="auto" w:fill="auto"/>
            <w:noWrap/>
            <w:vAlign w:val="center"/>
          </w:tcPr>
          <w:p w:rsidR="00164043" w:rsidRDefault="008C381C">
            <w:pPr>
              <w:jc w:val="center"/>
              <w:rPr>
                <w:szCs w:val="21"/>
              </w:rPr>
            </w:pPr>
            <w:r>
              <w:rPr>
                <w:rFonts w:hint="eastAsia"/>
                <w:szCs w:val="21"/>
              </w:rPr>
              <w:t>杨玮玮</w:t>
            </w:r>
          </w:p>
        </w:tc>
        <w:tc>
          <w:tcPr>
            <w:tcW w:w="1838" w:type="dxa"/>
            <w:shd w:val="clear" w:color="000000" w:fill="FFFFFF"/>
            <w:vAlign w:val="center"/>
          </w:tcPr>
          <w:p w:rsidR="00164043" w:rsidRDefault="008C381C">
            <w:pPr>
              <w:jc w:val="center"/>
              <w:rPr>
                <w:szCs w:val="21"/>
              </w:rPr>
            </w:pPr>
            <w:r>
              <w:rPr>
                <w:rFonts w:hint="eastAsia"/>
                <w:szCs w:val="21"/>
              </w:rPr>
              <w:t>聊城市统计局</w:t>
            </w:r>
          </w:p>
        </w:tc>
      </w:tr>
    </w:tbl>
    <w:p w:rsidR="00164043" w:rsidRDefault="008C381C">
      <w:pPr>
        <w:overflowPunct w:val="0"/>
        <w:spacing w:beforeLines="100" w:before="312" w:afterLines="50" w:after="156" w:line="590" w:lineRule="exact"/>
        <w:jc w:val="center"/>
        <w:rPr>
          <w:rFonts w:ascii="仿宋_GB2312" w:eastAsia="仿宋_GB2312" w:hAnsi="宋体" w:cs="仿宋_GB2312"/>
          <w:color w:val="000000" w:themeColor="text1"/>
          <w:sz w:val="30"/>
          <w:szCs w:val="30"/>
        </w:rPr>
      </w:pPr>
      <w:bookmarkStart w:id="0" w:name="RANGE!A1:E155"/>
      <w:r>
        <w:rPr>
          <w:rFonts w:ascii="宋体" w:hAnsi="宋体" w:cs="宋体" w:hint="eastAsia"/>
          <w:b/>
          <w:bCs/>
          <w:color w:val="000000" w:themeColor="text1"/>
          <w:kern w:val="0"/>
          <w:sz w:val="30"/>
          <w:szCs w:val="30"/>
        </w:rPr>
        <w:t>论文类</w:t>
      </w:r>
      <w:bookmarkEnd w:id="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5958"/>
        <w:gridCol w:w="1134"/>
        <w:gridCol w:w="1696"/>
      </w:tblGrid>
      <w:tr w:rsidR="00164043">
        <w:trPr>
          <w:trHeight w:val="397"/>
          <w:tblHeader/>
          <w:jc w:val="center"/>
        </w:trPr>
        <w:tc>
          <w:tcPr>
            <w:tcW w:w="563" w:type="dxa"/>
            <w:shd w:val="clear" w:color="auto" w:fill="auto"/>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序号</w:t>
            </w:r>
          </w:p>
        </w:tc>
        <w:tc>
          <w:tcPr>
            <w:tcW w:w="5958" w:type="dxa"/>
            <w:shd w:val="clear" w:color="auto" w:fill="auto"/>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参评成果</w:t>
            </w:r>
          </w:p>
        </w:tc>
        <w:tc>
          <w:tcPr>
            <w:tcW w:w="1134" w:type="dxa"/>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作者</w:t>
            </w:r>
          </w:p>
        </w:tc>
        <w:tc>
          <w:tcPr>
            <w:tcW w:w="1696" w:type="dxa"/>
            <w:shd w:val="clear" w:color="auto" w:fill="auto"/>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单位</w:t>
            </w:r>
          </w:p>
        </w:tc>
      </w:tr>
      <w:tr w:rsidR="00164043">
        <w:trPr>
          <w:trHeight w:val="397"/>
          <w:jc w:val="center"/>
        </w:trPr>
        <w:tc>
          <w:tcPr>
            <w:tcW w:w="9351"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一等奖</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p>
        </w:tc>
        <w:tc>
          <w:tcPr>
            <w:tcW w:w="5958" w:type="dxa"/>
            <w:shd w:val="clear" w:color="000000" w:fill="FFFFFF"/>
            <w:vAlign w:val="center"/>
          </w:tcPr>
          <w:p w:rsidR="00164043" w:rsidRDefault="008C381C">
            <w:pPr>
              <w:widowControl/>
              <w:rPr>
                <w:szCs w:val="21"/>
              </w:rPr>
            </w:pPr>
            <w:r>
              <w:rPr>
                <w:rFonts w:hint="eastAsia"/>
                <w:szCs w:val="21"/>
              </w:rPr>
              <w:t>山</w:t>
            </w:r>
            <w:r>
              <w:rPr>
                <w:rFonts w:hint="eastAsia"/>
                <w:spacing w:val="-3"/>
                <w:szCs w:val="21"/>
              </w:rPr>
              <w:t>东半岛城市群资源环境承载力时空演变及其影响因素研究</w:t>
            </w:r>
          </w:p>
        </w:tc>
        <w:tc>
          <w:tcPr>
            <w:tcW w:w="1134" w:type="dxa"/>
            <w:shd w:val="clear" w:color="000000" w:fill="FFFFFF"/>
            <w:noWrap/>
            <w:vAlign w:val="center"/>
          </w:tcPr>
          <w:p w:rsidR="00164043" w:rsidRDefault="008C381C">
            <w:pPr>
              <w:jc w:val="center"/>
              <w:rPr>
                <w:szCs w:val="21"/>
              </w:rPr>
            </w:pPr>
            <w:r>
              <w:rPr>
                <w:rFonts w:hint="eastAsia"/>
                <w:szCs w:val="21"/>
              </w:rPr>
              <w:t>樊文平等</w:t>
            </w:r>
          </w:p>
        </w:tc>
        <w:tc>
          <w:tcPr>
            <w:tcW w:w="1696" w:type="dxa"/>
            <w:shd w:val="clear" w:color="000000" w:fill="FFFFFF"/>
            <w:vAlign w:val="center"/>
          </w:tcPr>
          <w:p w:rsidR="00164043" w:rsidRDefault="008C381C">
            <w:pPr>
              <w:jc w:val="center"/>
              <w:rPr>
                <w:szCs w:val="21"/>
              </w:rPr>
            </w:pPr>
            <w:r>
              <w:rPr>
                <w:rFonts w:hint="eastAsia"/>
                <w:szCs w:val="21"/>
              </w:rPr>
              <w:t>山东建筑大学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p>
        </w:tc>
        <w:tc>
          <w:tcPr>
            <w:tcW w:w="5958" w:type="dxa"/>
            <w:shd w:val="clear" w:color="000000" w:fill="FFFFFF"/>
            <w:vAlign w:val="center"/>
          </w:tcPr>
          <w:p w:rsidR="00164043" w:rsidRDefault="008C381C">
            <w:pPr>
              <w:rPr>
                <w:szCs w:val="21"/>
              </w:rPr>
            </w:pPr>
            <w:r>
              <w:rPr>
                <w:rFonts w:hint="eastAsia"/>
                <w:szCs w:val="21"/>
              </w:rPr>
              <w:t>解构消费者的低碳旅游推广偏好及其绩效结果：一个启发式</w:t>
            </w:r>
            <w:r>
              <w:rPr>
                <w:szCs w:val="21"/>
              </w:rPr>
              <w:t>——</w:t>
            </w:r>
            <w:r>
              <w:rPr>
                <w:rFonts w:hint="eastAsia"/>
                <w:szCs w:val="21"/>
              </w:rPr>
              <w:t>系统式模型</w:t>
            </w:r>
          </w:p>
          <w:p w:rsidR="00164043" w:rsidRDefault="008C381C">
            <w:pPr>
              <w:rPr>
                <w:szCs w:val="21"/>
              </w:rPr>
            </w:pPr>
            <w:r>
              <w:rPr>
                <w:szCs w:val="21"/>
              </w:rPr>
              <w:t>（</w:t>
            </w:r>
            <w:r>
              <w:rPr>
                <w:rFonts w:hint="eastAsia"/>
                <w:szCs w:val="21"/>
              </w:rPr>
              <w:t>Deconstructing consumers</w:t>
            </w:r>
            <w:r>
              <w:rPr>
                <w:rFonts w:hint="eastAsia"/>
                <w:szCs w:val="21"/>
              </w:rPr>
              <w:t>’</w:t>
            </w:r>
            <w:r>
              <w:rPr>
                <w:rFonts w:hint="eastAsia"/>
                <w:szCs w:val="21"/>
              </w:rPr>
              <w:t xml:space="preserve"> low-carbon </w:t>
            </w:r>
            <w:r>
              <w:rPr>
                <w:rFonts w:hint="eastAsia"/>
                <w:szCs w:val="21"/>
              </w:rPr>
              <w:t>tourism promotion preference and its consequences: A heuristic-systematic model</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张爱萍等</w:t>
            </w:r>
          </w:p>
        </w:tc>
        <w:tc>
          <w:tcPr>
            <w:tcW w:w="1696" w:type="dxa"/>
            <w:shd w:val="clear" w:color="000000" w:fill="FFFFFF"/>
            <w:vAlign w:val="center"/>
          </w:tcPr>
          <w:p w:rsidR="00164043" w:rsidRDefault="008C381C">
            <w:pPr>
              <w:jc w:val="center"/>
              <w:rPr>
                <w:szCs w:val="21"/>
              </w:rPr>
            </w:pPr>
            <w:r>
              <w:rPr>
                <w:rFonts w:hint="eastAsia"/>
                <w:szCs w:val="21"/>
              </w:rPr>
              <w:t>山东管理学院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p>
        </w:tc>
        <w:tc>
          <w:tcPr>
            <w:tcW w:w="5958" w:type="dxa"/>
            <w:shd w:val="clear" w:color="000000" w:fill="FFFFFF"/>
            <w:vAlign w:val="center"/>
          </w:tcPr>
          <w:p w:rsidR="00164043" w:rsidRDefault="008C381C">
            <w:pPr>
              <w:rPr>
                <w:szCs w:val="21"/>
              </w:rPr>
            </w:pPr>
            <w:r>
              <w:rPr>
                <w:rFonts w:hint="eastAsia"/>
                <w:szCs w:val="21"/>
              </w:rPr>
              <w:t>城市化与生态环境的动态平衡关系探讨</w:t>
            </w:r>
            <w:r>
              <w:rPr>
                <w:szCs w:val="21"/>
              </w:rPr>
              <w:t>——</w:t>
            </w:r>
            <w:r>
              <w:rPr>
                <w:rFonts w:hint="eastAsia"/>
                <w:szCs w:val="21"/>
              </w:rPr>
              <w:t>以山东省为例</w:t>
            </w:r>
          </w:p>
          <w:p w:rsidR="00164043" w:rsidRDefault="008C381C">
            <w:pPr>
              <w:rPr>
                <w:szCs w:val="21"/>
              </w:rPr>
            </w:pPr>
            <w:r>
              <w:rPr>
                <w:szCs w:val="21"/>
              </w:rPr>
              <w:t>（</w:t>
            </w:r>
            <w:r>
              <w:rPr>
                <w:rFonts w:hint="eastAsia"/>
                <w:szCs w:val="21"/>
              </w:rPr>
              <w:t xml:space="preserve">Exploring the dynamic equilibrium relationship between urbanization and ecological environment -- A case study of Shandong Province, </w:t>
            </w:r>
            <w:r>
              <w:rPr>
                <w:rFonts w:hint="eastAsia"/>
                <w:szCs w:val="21"/>
              </w:rPr>
              <w:t>China</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隋云云</w:t>
            </w:r>
          </w:p>
        </w:tc>
        <w:tc>
          <w:tcPr>
            <w:tcW w:w="1696" w:type="dxa"/>
            <w:shd w:val="clear" w:color="000000" w:fill="FFFFFF"/>
            <w:vAlign w:val="center"/>
          </w:tcPr>
          <w:p w:rsidR="00164043" w:rsidRDefault="008C381C">
            <w:pPr>
              <w:jc w:val="center"/>
              <w:rPr>
                <w:szCs w:val="21"/>
              </w:rPr>
            </w:pPr>
            <w:r>
              <w:rPr>
                <w:rFonts w:hint="eastAsia"/>
                <w:szCs w:val="21"/>
              </w:rPr>
              <w:t>潍坊学院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w:t>
            </w:r>
          </w:p>
        </w:tc>
        <w:tc>
          <w:tcPr>
            <w:tcW w:w="5958" w:type="dxa"/>
            <w:shd w:val="clear" w:color="000000" w:fill="FFFFFF"/>
            <w:vAlign w:val="center"/>
          </w:tcPr>
          <w:p w:rsidR="00164043" w:rsidRDefault="008C381C">
            <w:pPr>
              <w:rPr>
                <w:szCs w:val="21"/>
              </w:rPr>
            </w:pPr>
            <w:r>
              <w:rPr>
                <w:rFonts w:hint="eastAsia"/>
                <w:szCs w:val="21"/>
              </w:rPr>
              <w:t>中国城市减污降碳协同效应评估及其影响因素解析</w:t>
            </w:r>
          </w:p>
          <w:p w:rsidR="00164043" w:rsidRDefault="008C381C">
            <w:pPr>
              <w:rPr>
                <w:szCs w:val="21"/>
              </w:rPr>
            </w:pPr>
            <w:r>
              <w:rPr>
                <w:szCs w:val="21"/>
              </w:rPr>
              <w:t>（</w:t>
            </w:r>
            <w:r>
              <w:rPr>
                <w:rFonts w:hint="eastAsia"/>
                <w:szCs w:val="21"/>
              </w:rPr>
              <w:t>The synergy between pollution reduction and carbon reduction in Chinese cities and its influencing factors</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刘凯等</w:t>
            </w:r>
          </w:p>
        </w:tc>
        <w:tc>
          <w:tcPr>
            <w:tcW w:w="1696" w:type="dxa"/>
            <w:shd w:val="clear" w:color="000000" w:fill="FFFFFF"/>
            <w:vAlign w:val="center"/>
          </w:tcPr>
          <w:p w:rsidR="00164043" w:rsidRDefault="008C381C">
            <w:pPr>
              <w:jc w:val="center"/>
              <w:rPr>
                <w:szCs w:val="21"/>
              </w:rPr>
            </w:pPr>
            <w:r>
              <w:rPr>
                <w:rFonts w:hint="eastAsia"/>
                <w:szCs w:val="21"/>
              </w:rPr>
              <w:t>山东师范大学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w:t>
            </w:r>
          </w:p>
        </w:tc>
        <w:tc>
          <w:tcPr>
            <w:tcW w:w="5958" w:type="dxa"/>
            <w:shd w:val="clear" w:color="000000" w:fill="FFFFFF"/>
            <w:vAlign w:val="center"/>
          </w:tcPr>
          <w:p w:rsidR="00164043" w:rsidRDefault="008C381C">
            <w:pPr>
              <w:rPr>
                <w:szCs w:val="21"/>
              </w:rPr>
            </w:pPr>
            <w:r>
              <w:rPr>
                <w:rFonts w:hint="eastAsia"/>
                <w:szCs w:val="21"/>
              </w:rPr>
              <w:t>基于大规模数据的最小绝对相对误差的最优子抽样</w:t>
            </w:r>
          </w:p>
          <w:p w:rsidR="00164043" w:rsidRDefault="008C381C">
            <w:pPr>
              <w:rPr>
                <w:szCs w:val="21"/>
              </w:rPr>
            </w:pPr>
            <w:r>
              <w:rPr>
                <w:szCs w:val="21"/>
              </w:rPr>
              <w:t>（</w:t>
            </w:r>
            <w:r>
              <w:rPr>
                <w:rFonts w:hint="eastAsia"/>
                <w:szCs w:val="21"/>
              </w:rPr>
              <w:t xml:space="preserve">Optimal subsampling for least absolute relative error estimators </w:t>
            </w:r>
            <w:r>
              <w:rPr>
                <w:rFonts w:hint="eastAsia"/>
                <w:szCs w:val="21"/>
              </w:rPr>
              <w:t>with massive data</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任珉等</w:t>
            </w:r>
          </w:p>
        </w:tc>
        <w:tc>
          <w:tcPr>
            <w:tcW w:w="1696" w:type="dxa"/>
            <w:shd w:val="clear" w:color="000000" w:fill="FFFFFF"/>
            <w:vAlign w:val="center"/>
          </w:tcPr>
          <w:p w:rsidR="00164043" w:rsidRDefault="008C381C">
            <w:pPr>
              <w:jc w:val="center"/>
              <w:rPr>
                <w:szCs w:val="21"/>
              </w:rPr>
            </w:pPr>
            <w:r>
              <w:rPr>
                <w:rFonts w:hint="eastAsia"/>
                <w:szCs w:val="21"/>
              </w:rPr>
              <w:t>山东师范大学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w:t>
            </w:r>
          </w:p>
        </w:tc>
        <w:tc>
          <w:tcPr>
            <w:tcW w:w="5958" w:type="dxa"/>
            <w:shd w:val="clear" w:color="000000" w:fill="FFFFFF"/>
            <w:vAlign w:val="center"/>
          </w:tcPr>
          <w:p w:rsidR="00164043" w:rsidRDefault="008C381C">
            <w:pPr>
              <w:rPr>
                <w:szCs w:val="21"/>
              </w:rPr>
            </w:pPr>
            <w:r>
              <w:rPr>
                <w:rFonts w:hint="eastAsia"/>
                <w:szCs w:val="21"/>
              </w:rPr>
              <w:t>从广义贸易视角审视中国在国际贸易中的重要性</w:t>
            </w:r>
          </w:p>
        </w:tc>
        <w:tc>
          <w:tcPr>
            <w:tcW w:w="1134" w:type="dxa"/>
            <w:shd w:val="clear" w:color="000000" w:fill="FFFFFF"/>
            <w:noWrap/>
            <w:vAlign w:val="center"/>
          </w:tcPr>
          <w:p w:rsidR="00164043" w:rsidRDefault="008C381C">
            <w:pPr>
              <w:jc w:val="center"/>
              <w:rPr>
                <w:szCs w:val="21"/>
              </w:rPr>
            </w:pPr>
            <w:r>
              <w:rPr>
                <w:rFonts w:hint="eastAsia"/>
                <w:szCs w:val="21"/>
              </w:rPr>
              <w:t>刘</w:t>
            </w:r>
            <w:r>
              <w:rPr>
                <w:rFonts w:hint="eastAsia"/>
                <w:szCs w:val="21"/>
              </w:rPr>
              <w:t xml:space="preserve">  </w:t>
            </w:r>
            <w:r>
              <w:rPr>
                <w:rFonts w:hint="eastAsia"/>
                <w:szCs w:val="21"/>
              </w:rPr>
              <w:t>用</w:t>
            </w:r>
          </w:p>
        </w:tc>
        <w:tc>
          <w:tcPr>
            <w:tcW w:w="1696" w:type="dxa"/>
            <w:shd w:val="clear" w:color="000000" w:fill="FFFFFF"/>
            <w:vAlign w:val="center"/>
          </w:tcPr>
          <w:p w:rsidR="00164043" w:rsidRDefault="008C381C">
            <w:pPr>
              <w:jc w:val="center"/>
              <w:rPr>
                <w:spacing w:val="-6"/>
                <w:szCs w:val="21"/>
              </w:rPr>
            </w:pPr>
            <w:r>
              <w:rPr>
                <w:rFonts w:hint="eastAsia"/>
                <w:spacing w:val="-6"/>
                <w:szCs w:val="21"/>
              </w:rPr>
              <w:t>山东省农业农村厅</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w:t>
            </w:r>
          </w:p>
        </w:tc>
        <w:tc>
          <w:tcPr>
            <w:tcW w:w="5958" w:type="dxa"/>
            <w:shd w:val="clear" w:color="000000" w:fill="FFFFFF"/>
            <w:vAlign w:val="center"/>
          </w:tcPr>
          <w:p w:rsidR="00164043" w:rsidRDefault="008C381C">
            <w:pPr>
              <w:rPr>
                <w:szCs w:val="21"/>
              </w:rPr>
            </w:pPr>
            <w:r>
              <w:rPr>
                <w:rFonts w:hint="eastAsia"/>
                <w:szCs w:val="21"/>
              </w:rPr>
              <w:t>带</w:t>
            </w:r>
            <w:r>
              <w:rPr>
                <w:rFonts w:hint="eastAsia"/>
                <w:szCs w:val="21"/>
              </w:rPr>
              <w:t>Parisian</w:t>
            </w:r>
            <w:r>
              <w:rPr>
                <w:rFonts w:hint="eastAsia"/>
                <w:szCs w:val="21"/>
              </w:rPr>
              <w:t>延迟的风险模型的破产时刻</w:t>
            </w:r>
            <w:r>
              <w:rPr>
                <w:rFonts w:hint="eastAsia"/>
                <w:szCs w:val="21"/>
              </w:rPr>
              <w:t>Lapalace</w:t>
            </w:r>
            <w:r>
              <w:rPr>
                <w:rFonts w:hint="eastAsia"/>
                <w:szCs w:val="21"/>
              </w:rPr>
              <w:t>变换</w:t>
            </w:r>
          </w:p>
        </w:tc>
        <w:tc>
          <w:tcPr>
            <w:tcW w:w="1134" w:type="dxa"/>
            <w:shd w:val="clear" w:color="000000" w:fill="FFFFFF"/>
            <w:noWrap/>
            <w:vAlign w:val="center"/>
          </w:tcPr>
          <w:p w:rsidR="00164043" w:rsidRDefault="008C381C">
            <w:pPr>
              <w:jc w:val="center"/>
              <w:rPr>
                <w:szCs w:val="21"/>
              </w:rPr>
            </w:pPr>
            <w:r>
              <w:rPr>
                <w:rFonts w:hint="eastAsia"/>
                <w:szCs w:val="21"/>
              </w:rPr>
              <w:t>孙涛等</w:t>
            </w:r>
          </w:p>
        </w:tc>
        <w:tc>
          <w:tcPr>
            <w:tcW w:w="1696" w:type="dxa"/>
            <w:shd w:val="clear" w:color="000000" w:fill="FFFFFF"/>
            <w:vAlign w:val="center"/>
          </w:tcPr>
          <w:p w:rsidR="00164043" w:rsidRDefault="008C381C">
            <w:pPr>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w:t>
            </w:r>
          </w:p>
        </w:tc>
        <w:tc>
          <w:tcPr>
            <w:tcW w:w="5958" w:type="dxa"/>
            <w:shd w:val="clear" w:color="000000" w:fill="FFFFFF"/>
            <w:vAlign w:val="center"/>
          </w:tcPr>
          <w:p w:rsidR="00164043" w:rsidRDefault="008C381C">
            <w:pPr>
              <w:rPr>
                <w:szCs w:val="21"/>
              </w:rPr>
            </w:pPr>
            <w:r>
              <w:rPr>
                <w:rFonts w:hint="eastAsia"/>
                <w:szCs w:val="21"/>
              </w:rPr>
              <w:t>影子银行与中小企业投资：来自中国资管新规的证据</w:t>
            </w:r>
          </w:p>
          <w:p w:rsidR="00164043" w:rsidRDefault="008C381C">
            <w:pPr>
              <w:rPr>
                <w:szCs w:val="21"/>
              </w:rPr>
            </w:pPr>
            <w:r>
              <w:rPr>
                <w:rFonts w:hint="eastAsia"/>
                <w:szCs w:val="21"/>
              </w:rPr>
              <w:t>（</w:t>
            </w:r>
            <w:r>
              <w:rPr>
                <w:rFonts w:hint="eastAsia"/>
                <w:szCs w:val="21"/>
              </w:rPr>
              <w:t>Shadow banking and SME investment: Evidence from China</w:t>
            </w:r>
            <w:r>
              <w:rPr>
                <w:rFonts w:hint="eastAsia"/>
                <w:szCs w:val="21"/>
              </w:rPr>
              <w:t>’</w:t>
            </w:r>
            <w:r>
              <w:rPr>
                <w:rFonts w:hint="eastAsia"/>
                <w:szCs w:val="21"/>
              </w:rPr>
              <w:t>s new asset management regulations</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马永凡等</w:t>
            </w:r>
          </w:p>
        </w:tc>
        <w:tc>
          <w:tcPr>
            <w:tcW w:w="1696" w:type="dxa"/>
            <w:shd w:val="clear" w:color="000000" w:fill="FFFFFF"/>
            <w:vAlign w:val="center"/>
          </w:tcPr>
          <w:p w:rsidR="00164043" w:rsidRDefault="008C381C">
            <w:pPr>
              <w:jc w:val="center"/>
              <w:rPr>
                <w:szCs w:val="21"/>
              </w:rPr>
            </w:pPr>
            <w:r>
              <w:rPr>
                <w:rFonts w:hint="eastAsia"/>
                <w:szCs w:val="21"/>
              </w:rPr>
              <w:t>山东管理学院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w:t>
            </w:r>
          </w:p>
        </w:tc>
        <w:tc>
          <w:tcPr>
            <w:tcW w:w="5958" w:type="dxa"/>
            <w:shd w:val="clear" w:color="000000" w:fill="FFFFFF"/>
            <w:vAlign w:val="center"/>
          </w:tcPr>
          <w:p w:rsidR="00164043" w:rsidRDefault="008C381C">
            <w:pPr>
              <w:widowControl/>
              <w:rPr>
                <w:szCs w:val="21"/>
              </w:rPr>
            </w:pPr>
            <w:r>
              <w:rPr>
                <w:rFonts w:hint="eastAsia"/>
                <w:szCs w:val="21"/>
              </w:rPr>
              <w:t>共同冲击相依风险下非马氏随机因子模型的均值</w:t>
            </w:r>
            <w:r>
              <w:rPr>
                <w:szCs w:val="21"/>
              </w:rPr>
              <w:t>——</w:t>
            </w:r>
            <w:r>
              <w:rPr>
                <w:rFonts w:hint="eastAsia"/>
                <w:szCs w:val="21"/>
              </w:rPr>
              <w:t>方差再保险与资产负债管理研究</w:t>
            </w:r>
          </w:p>
        </w:tc>
        <w:tc>
          <w:tcPr>
            <w:tcW w:w="1134" w:type="dxa"/>
            <w:shd w:val="clear" w:color="000000" w:fill="FFFFFF"/>
            <w:noWrap/>
            <w:vAlign w:val="center"/>
          </w:tcPr>
          <w:p w:rsidR="00164043" w:rsidRDefault="008C381C">
            <w:pPr>
              <w:jc w:val="center"/>
              <w:rPr>
                <w:szCs w:val="21"/>
              </w:rPr>
            </w:pPr>
            <w:r>
              <w:rPr>
                <w:rFonts w:hint="eastAsia"/>
                <w:szCs w:val="21"/>
              </w:rPr>
              <w:t>朱丹等</w:t>
            </w:r>
          </w:p>
        </w:tc>
        <w:tc>
          <w:tcPr>
            <w:tcW w:w="1696" w:type="dxa"/>
            <w:shd w:val="clear" w:color="000000" w:fill="FFFFFF"/>
            <w:vAlign w:val="center"/>
          </w:tcPr>
          <w:p w:rsidR="00164043" w:rsidRDefault="008C381C">
            <w:pPr>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w:t>
            </w:r>
          </w:p>
        </w:tc>
        <w:tc>
          <w:tcPr>
            <w:tcW w:w="5958" w:type="dxa"/>
            <w:shd w:val="clear" w:color="000000" w:fill="FFFFFF"/>
            <w:vAlign w:val="center"/>
          </w:tcPr>
          <w:p w:rsidR="00164043" w:rsidRDefault="008C381C">
            <w:pPr>
              <w:widowControl/>
              <w:rPr>
                <w:szCs w:val="21"/>
              </w:rPr>
            </w:pPr>
            <w:r>
              <w:rPr>
                <w:rFonts w:hint="eastAsia"/>
                <w:szCs w:val="21"/>
              </w:rPr>
              <w:t>2023</w:t>
            </w:r>
            <w:r>
              <w:rPr>
                <w:rFonts w:hint="eastAsia"/>
                <w:szCs w:val="21"/>
              </w:rPr>
              <w:t>年我省社会评价结果报告</w:t>
            </w:r>
          </w:p>
        </w:tc>
        <w:tc>
          <w:tcPr>
            <w:tcW w:w="1134" w:type="dxa"/>
            <w:shd w:val="clear" w:color="000000" w:fill="FFFFFF"/>
            <w:noWrap/>
            <w:vAlign w:val="center"/>
          </w:tcPr>
          <w:p w:rsidR="00164043" w:rsidRDefault="008C381C">
            <w:pPr>
              <w:jc w:val="center"/>
              <w:rPr>
                <w:szCs w:val="21"/>
              </w:rPr>
            </w:pPr>
            <w:r>
              <w:rPr>
                <w:rFonts w:hint="eastAsia"/>
                <w:szCs w:val="21"/>
              </w:rPr>
              <w:t>王莎莎等</w:t>
            </w:r>
          </w:p>
        </w:tc>
        <w:tc>
          <w:tcPr>
            <w:tcW w:w="1696" w:type="dxa"/>
            <w:shd w:val="clear" w:color="000000" w:fill="FFFFFF"/>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w:t>
            </w:r>
          </w:p>
        </w:tc>
        <w:tc>
          <w:tcPr>
            <w:tcW w:w="5958" w:type="dxa"/>
            <w:shd w:val="clear" w:color="000000" w:fill="FFFFFF"/>
            <w:vAlign w:val="center"/>
          </w:tcPr>
          <w:p w:rsidR="00164043" w:rsidRDefault="008C381C">
            <w:pPr>
              <w:rPr>
                <w:szCs w:val="21"/>
              </w:rPr>
            </w:pPr>
            <w:r>
              <w:rPr>
                <w:rFonts w:hint="eastAsia"/>
                <w:szCs w:val="21"/>
              </w:rPr>
              <w:t>山东省三大经济圈工业现代化发展水平测度研究</w:t>
            </w:r>
          </w:p>
        </w:tc>
        <w:tc>
          <w:tcPr>
            <w:tcW w:w="1134" w:type="dxa"/>
            <w:shd w:val="clear" w:color="000000" w:fill="FFFFFF"/>
            <w:noWrap/>
            <w:vAlign w:val="center"/>
          </w:tcPr>
          <w:p w:rsidR="00164043" w:rsidRDefault="008C381C">
            <w:pPr>
              <w:jc w:val="center"/>
              <w:rPr>
                <w:szCs w:val="21"/>
              </w:rPr>
            </w:pPr>
            <w:r>
              <w:rPr>
                <w:rFonts w:hint="eastAsia"/>
                <w:szCs w:val="21"/>
              </w:rPr>
              <w:t>曲晓东等</w:t>
            </w:r>
          </w:p>
        </w:tc>
        <w:tc>
          <w:tcPr>
            <w:tcW w:w="1696" w:type="dxa"/>
            <w:shd w:val="clear" w:color="000000" w:fill="FFFFFF"/>
            <w:vAlign w:val="center"/>
          </w:tcPr>
          <w:p w:rsidR="00164043" w:rsidRDefault="008C381C">
            <w:pPr>
              <w:jc w:val="center"/>
              <w:rPr>
                <w:szCs w:val="21"/>
              </w:rPr>
            </w:pPr>
            <w:r>
              <w:rPr>
                <w:rFonts w:hint="eastAsia"/>
                <w:szCs w:val="21"/>
              </w:rPr>
              <w:t>潍坊市统计局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w:t>
            </w:r>
          </w:p>
        </w:tc>
        <w:tc>
          <w:tcPr>
            <w:tcW w:w="5958" w:type="dxa"/>
            <w:shd w:val="clear" w:color="000000" w:fill="FFFFFF"/>
            <w:vAlign w:val="center"/>
          </w:tcPr>
          <w:p w:rsidR="00164043" w:rsidRDefault="008C381C">
            <w:pPr>
              <w:rPr>
                <w:szCs w:val="21"/>
              </w:rPr>
            </w:pPr>
            <w:r>
              <w:rPr>
                <w:rFonts w:hint="eastAsia"/>
                <w:spacing w:val="-2"/>
                <w:szCs w:val="21"/>
              </w:rPr>
              <w:t>积极应对人口老龄化</w:t>
            </w:r>
            <w:r>
              <w:rPr>
                <w:rFonts w:hint="eastAsia"/>
                <w:spacing w:val="-2"/>
                <w:szCs w:val="21"/>
              </w:rPr>
              <w:t xml:space="preserve"> </w:t>
            </w:r>
            <w:r>
              <w:rPr>
                <w:rFonts w:hint="eastAsia"/>
                <w:spacing w:val="-2"/>
                <w:szCs w:val="21"/>
              </w:rPr>
              <w:t>推进人口规模巨大的现代化山东路径</w:t>
            </w:r>
          </w:p>
        </w:tc>
        <w:tc>
          <w:tcPr>
            <w:tcW w:w="1134" w:type="dxa"/>
            <w:shd w:val="clear" w:color="000000" w:fill="FFFFFF"/>
            <w:noWrap/>
            <w:vAlign w:val="center"/>
          </w:tcPr>
          <w:p w:rsidR="00164043" w:rsidRDefault="008C381C">
            <w:pPr>
              <w:jc w:val="center"/>
              <w:rPr>
                <w:szCs w:val="21"/>
              </w:rPr>
            </w:pPr>
            <w:r>
              <w:rPr>
                <w:rFonts w:hint="eastAsia"/>
                <w:szCs w:val="21"/>
              </w:rPr>
              <w:t>王海波等</w:t>
            </w:r>
          </w:p>
        </w:tc>
        <w:tc>
          <w:tcPr>
            <w:tcW w:w="1696" w:type="dxa"/>
            <w:shd w:val="clear" w:color="000000" w:fill="FFFFFF"/>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w:t>
            </w:r>
          </w:p>
        </w:tc>
        <w:tc>
          <w:tcPr>
            <w:tcW w:w="5958" w:type="dxa"/>
            <w:shd w:val="clear" w:color="000000" w:fill="FFFFFF"/>
            <w:vAlign w:val="center"/>
          </w:tcPr>
          <w:p w:rsidR="00164043" w:rsidRDefault="008C381C">
            <w:pPr>
              <w:rPr>
                <w:szCs w:val="21"/>
              </w:rPr>
            </w:pPr>
            <w:r>
              <w:rPr>
                <w:rFonts w:hint="eastAsia"/>
                <w:szCs w:val="21"/>
              </w:rPr>
              <w:t>城阳区</w:t>
            </w:r>
            <w:r>
              <w:rPr>
                <w:rFonts w:hint="eastAsia"/>
                <w:szCs w:val="21"/>
              </w:rPr>
              <w:t>GDP</w:t>
            </w:r>
            <w:r>
              <w:rPr>
                <w:rFonts w:hint="eastAsia"/>
                <w:szCs w:val="21"/>
              </w:rPr>
              <w:t>增长动能与现代化产业体系构建研究</w:t>
            </w:r>
          </w:p>
        </w:tc>
        <w:tc>
          <w:tcPr>
            <w:tcW w:w="1134" w:type="dxa"/>
            <w:shd w:val="clear" w:color="000000" w:fill="FFFFFF"/>
            <w:noWrap/>
            <w:vAlign w:val="center"/>
          </w:tcPr>
          <w:p w:rsidR="00164043" w:rsidRDefault="008C381C">
            <w:pPr>
              <w:jc w:val="center"/>
              <w:rPr>
                <w:szCs w:val="21"/>
              </w:rPr>
            </w:pPr>
            <w:r>
              <w:rPr>
                <w:rFonts w:hint="eastAsia"/>
                <w:szCs w:val="21"/>
              </w:rPr>
              <w:t>韩君梁等</w:t>
            </w:r>
          </w:p>
        </w:tc>
        <w:tc>
          <w:tcPr>
            <w:tcW w:w="1696" w:type="dxa"/>
            <w:shd w:val="clear" w:color="000000" w:fill="FFFFFF"/>
            <w:vAlign w:val="center"/>
          </w:tcPr>
          <w:p w:rsidR="00164043" w:rsidRDefault="008C381C">
            <w:pPr>
              <w:jc w:val="center"/>
              <w:rPr>
                <w:szCs w:val="21"/>
              </w:rPr>
            </w:pPr>
            <w:r>
              <w:rPr>
                <w:rFonts w:hint="eastAsia"/>
                <w:szCs w:val="21"/>
              </w:rPr>
              <w:t>城阳区统计局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w:t>
            </w:r>
          </w:p>
        </w:tc>
        <w:tc>
          <w:tcPr>
            <w:tcW w:w="5958" w:type="dxa"/>
            <w:shd w:val="clear" w:color="000000" w:fill="FFFFFF"/>
            <w:vAlign w:val="center"/>
          </w:tcPr>
          <w:p w:rsidR="00164043" w:rsidRDefault="008C381C">
            <w:pPr>
              <w:rPr>
                <w:szCs w:val="21"/>
              </w:rPr>
            </w:pPr>
            <w:r>
              <w:rPr>
                <w:rFonts w:hint="eastAsia"/>
                <w:szCs w:val="21"/>
              </w:rPr>
              <w:t>山东行业竞争力水平研究</w:t>
            </w:r>
          </w:p>
        </w:tc>
        <w:tc>
          <w:tcPr>
            <w:tcW w:w="1134" w:type="dxa"/>
            <w:shd w:val="clear" w:color="000000" w:fill="FFFFFF"/>
            <w:noWrap/>
            <w:vAlign w:val="center"/>
          </w:tcPr>
          <w:p w:rsidR="00164043" w:rsidRDefault="008C381C">
            <w:pPr>
              <w:jc w:val="center"/>
              <w:rPr>
                <w:szCs w:val="21"/>
              </w:rPr>
            </w:pPr>
            <w:r>
              <w:rPr>
                <w:rFonts w:hint="eastAsia"/>
                <w:szCs w:val="21"/>
              </w:rPr>
              <w:t>苏秋燕等</w:t>
            </w:r>
          </w:p>
        </w:tc>
        <w:tc>
          <w:tcPr>
            <w:tcW w:w="1696" w:type="dxa"/>
            <w:shd w:val="clear" w:color="000000" w:fill="FFFFFF"/>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w:t>
            </w:r>
          </w:p>
        </w:tc>
        <w:tc>
          <w:tcPr>
            <w:tcW w:w="5958" w:type="dxa"/>
            <w:shd w:val="clear" w:color="auto" w:fill="auto"/>
            <w:vAlign w:val="center"/>
          </w:tcPr>
          <w:p w:rsidR="00164043" w:rsidRDefault="008C381C">
            <w:pPr>
              <w:rPr>
                <w:szCs w:val="21"/>
              </w:rPr>
            </w:pPr>
            <w:r>
              <w:rPr>
                <w:rFonts w:hint="eastAsia"/>
                <w:szCs w:val="21"/>
              </w:rPr>
              <w:t>数字经济时代背景下山东平台经济高质量发展路径分析</w:t>
            </w:r>
          </w:p>
        </w:tc>
        <w:tc>
          <w:tcPr>
            <w:tcW w:w="1134" w:type="dxa"/>
            <w:shd w:val="clear" w:color="auto" w:fill="auto"/>
            <w:noWrap/>
            <w:vAlign w:val="center"/>
          </w:tcPr>
          <w:p w:rsidR="00164043" w:rsidRDefault="008C381C">
            <w:pPr>
              <w:jc w:val="center"/>
              <w:rPr>
                <w:szCs w:val="21"/>
              </w:rPr>
            </w:pPr>
            <w:r>
              <w:rPr>
                <w:rFonts w:hint="eastAsia"/>
                <w:szCs w:val="21"/>
              </w:rPr>
              <w:t>王晓等</w:t>
            </w:r>
          </w:p>
        </w:tc>
        <w:tc>
          <w:tcPr>
            <w:tcW w:w="1696"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16</w:t>
            </w:r>
          </w:p>
        </w:tc>
        <w:tc>
          <w:tcPr>
            <w:tcW w:w="5958" w:type="dxa"/>
            <w:shd w:val="clear" w:color="auto" w:fill="auto"/>
            <w:vAlign w:val="center"/>
          </w:tcPr>
          <w:p w:rsidR="00164043" w:rsidRDefault="008C381C">
            <w:pPr>
              <w:rPr>
                <w:szCs w:val="21"/>
              </w:rPr>
            </w:pPr>
            <w:r>
              <w:rPr>
                <w:rFonts w:hint="eastAsia"/>
                <w:szCs w:val="21"/>
              </w:rPr>
              <w:t>关于我省加快建设现代化产业体系的几点思考</w:t>
            </w:r>
          </w:p>
        </w:tc>
        <w:tc>
          <w:tcPr>
            <w:tcW w:w="1134" w:type="dxa"/>
            <w:shd w:val="clear" w:color="auto" w:fill="auto"/>
            <w:noWrap/>
            <w:vAlign w:val="center"/>
          </w:tcPr>
          <w:p w:rsidR="00164043" w:rsidRDefault="008C381C">
            <w:pPr>
              <w:jc w:val="center"/>
              <w:rPr>
                <w:szCs w:val="21"/>
              </w:rPr>
            </w:pPr>
            <w:r>
              <w:rPr>
                <w:rFonts w:hint="eastAsia"/>
                <w:szCs w:val="21"/>
              </w:rPr>
              <w:t>曹丽新等</w:t>
            </w:r>
          </w:p>
        </w:tc>
        <w:tc>
          <w:tcPr>
            <w:tcW w:w="1696"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17</w:t>
            </w:r>
          </w:p>
        </w:tc>
        <w:tc>
          <w:tcPr>
            <w:tcW w:w="5958" w:type="dxa"/>
            <w:shd w:val="clear" w:color="auto" w:fill="auto"/>
            <w:vAlign w:val="center"/>
          </w:tcPr>
          <w:p w:rsidR="00164043" w:rsidRDefault="008C381C">
            <w:pPr>
              <w:rPr>
                <w:szCs w:val="21"/>
              </w:rPr>
            </w:pPr>
            <w:r>
              <w:rPr>
                <w:rFonts w:hint="eastAsia"/>
                <w:szCs w:val="21"/>
              </w:rPr>
              <w:t>青岛制造业高质量发展评价指标体系及路径选择研究</w:t>
            </w:r>
          </w:p>
        </w:tc>
        <w:tc>
          <w:tcPr>
            <w:tcW w:w="1134" w:type="dxa"/>
            <w:shd w:val="clear" w:color="auto" w:fill="auto"/>
            <w:vAlign w:val="center"/>
          </w:tcPr>
          <w:p w:rsidR="00164043" w:rsidRDefault="008C381C">
            <w:pPr>
              <w:jc w:val="center"/>
              <w:rPr>
                <w:szCs w:val="21"/>
              </w:rPr>
            </w:pPr>
            <w:r>
              <w:rPr>
                <w:rFonts w:hint="eastAsia"/>
                <w:szCs w:val="21"/>
              </w:rPr>
              <w:t>纪</w:t>
            </w:r>
            <w:r>
              <w:rPr>
                <w:rFonts w:hint="eastAsia"/>
                <w:szCs w:val="21"/>
              </w:rPr>
              <w:t xml:space="preserve">  </w:t>
            </w:r>
            <w:r>
              <w:rPr>
                <w:rFonts w:hint="eastAsia"/>
                <w:szCs w:val="21"/>
              </w:rPr>
              <w:t>琳</w:t>
            </w:r>
          </w:p>
        </w:tc>
        <w:tc>
          <w:tcPr>
            <w:tcW w:w="1696" w:type="dxa"/>
            <w:shd w:val="clear" w:color="auto" w:fill="auto"/>
            <w:vAlign w:val="center"/>
          </w:tcPr>
          <w:p w:rsidR="00164043" w:rsidRDefault="008C381C">
            <w:pPr>
              <w:jc w:val="center"/>
              <w:rPr>
                <w:szCs w:val="21"/>
              </w:rPr>
            </w:pPr>
            <w:r>
              <w:rPr>
                <w:rFonts w:hint="eastAsia"/>
                <w:szCs w:val="21"/>
              </w:rPr>
              <w:t>青岛市统计局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18</w:t>
            </w:r>
          </w:p>
        </w:tc>
        <w:tc>
          <w:tcPr>
            <w:tcW w:w="5958" w:type="dxa"/>
            <w:shd w:val="clear" w:color="auto" w:fill="auto"/>
            <w:vAlign w:val="center"/>
          </w:tcPr>
          <w:p w:rsidR="00164043" w:rsidRDefault="008C381C">
            <w:pPr>
              <w:rPr>
                <w:szCs w:val="21"/>
              </w:rPr>
            </w:pPr>
            <w:r>
              <w:rPr>
                <w:rFonts w:hint="eastAsia"/>
                <w:szCs w:val="21"/>
              </w:rPr>
              <w:t>基于熵值测度法的日照市居民消费潜力分析</w:t>
            </w:r>
          </w:p>
        </w:tc>
        <w:tc>
          <w:tcPr>
            <w:tcW w:w="1134" w:type="dxa"/>
            <w:shd w:val="clear" w:color="auto" w:fill="auto"/>
            <w:noWrap/>
            <w:vAlign w:val="center"/>
          </w:tcPr>
          <w:p w:rsidR="00164043" w:rsidRDefault="008C381C">
            <w:pPr>
              <w:jc w:val="center"/>
              <w:rPr>
                <w:szCs w:val="21"/>
              </w:rPr>
            </w:pPr>
            <w:r>
              <w:rPr>
                <w:rFonts w:hint="eastAsia"/>
                <w:szCs w:val="21"/>
              </w:rPr>
              <w:t>张金荣</w:t>
            </w:r>
          </w:p>
        </w:tc>
        <w:tc>
          <w:tcPr>
            <w:tcW w:w="1696" w:type="dxa"/>
            <w:shd w:val="clear" w:color="auto" w:fill="auto"/>
            <w:vAlign w:val="center"/>
          </w:tcPr>
          <w:p w:rsidR="00164043" w:rsidRDefault="008C381C">
            <w:pPr>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19</w:t>
            </w:r>
          </w:p>
        </w:tc>
        <w:tc>
          <w:tcPr>
            <w:tcW w:w="5958" w:type="dxa"/>
            <w:shd w:val="clear" w:color="auto" w:fill="auto"/>
            <w:vAlign w:val="center"/>
          </w:tcPr>
          <w:p w:rsidR="00164043" w:rsidRDefault="008C381C">
            <w:pPr>
              <w:rPr>
                <w:szCs w:val="21"/>
              </w:rPr>
            </w:pPr>
            <w:r>
              <w:rPr>
                <w:rFonts w:hint="eastAsia"/>
                <w:szCs w:val="21"/>
              </w:rPr>
              <w:t>关于石化生产设备省内配套率较低的调研报告</w:t>
            </w:r>
          </w:p>
        </w:tc>
        <w:tc>
          <w:tcPr>
            <w:tcW w:w="1134" w:type="dxa"/>
            <w:shd w:val="clear" w:color="auto" w:fill="auto"/>
            <w:noWrap/>
            <w:vAlign w:val="center"/>
          </w:tcPr>
          <w:p w:rsidR="00164043" w:rsidRDefault="008C381C">
            <w:pPr>
              <w:jc w:val="center"/>
              <w:rPr>
                <w:szCs w:val="21"/>
              </w:rPr>
            </w:pPr>
            <w:r>
              <w:rPr>
                <w:rFonts w:hint="eastAsia"/>
                <w:szCs w:val="21"/>
              </w:rPr>
              <w:t>邱聪等</w:t>
            </w:r>
          </w:p>
        </w:tc>
        <w:tc>
          <w:tcPr>
            <w:tcW w:w="1696"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20</w:t>
            </w:r>
          </w:p>
        </w:tc>
        <w:tc>
          <w:tcPr>
            <w:tcW w:w="5958" w:type="dxa"/>
            <w:shd w:val="clear" w:color="auto" w:fill="auto"/>
            <w:vAlign w:val="center"/>
          </w:tcPr>
          <w:p w:rsidR="00164043" w:rsidRDefault="008C381C">
            <w:pPr>
              <w:rPr>
                <w:szCs w:val="21"/>
              </w:rPr>
            </w:pPr>
            <w:r>
              <w:rPr>
                <w:rFonts w:hint="eastAsia"/>
                <w:szCs w:val="21"/>
              </w:rPr>
              <w:t>基于企业综合运营指数分析的中小企业成长路径研究</w:t>
            </w:r>
          </w:p>
        </w:tc>
        <w:tc>
          <w:tcPr>
            <w:tcW w:w="1134" w:type="dxa"/>
            <w:shd w:val="clear" w:color="auto" w:fill="auto"/>
            <w:noWrap/>
            <w:vAlign w:val="center"/>
          </w:tcPr>
          <w:p w:rsidR="00164043" w:rsidRDefault="008C381C">
            <w:pPr>
              <w:jc w:val="center"/>
              <w:rPr>
                <w:szCs w:val="21"/>
              </w:rPr>
            </w:pPr>
            <w:r>
              <w:rPr>
                <w:rFonts w:hint="eastAsia"/>
                <w:szCs w:val="21"/>
              </w:rPr>
              <w:t>赵善胜等</w:t>
            </w:r>
          </w:p>
        </w:tc>
        <w:tc>
          <w:tcPr>
            <w:tcW w:w="1696"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21</w:t>
            </w:r>
          </w:p>
        </w:tc>
        <w:tc>
          <w:tcPr>
            <w:tcW w:w="5958" w:type="dxa"/>
            <w:shd w:val="clear" w:color="auto" w:fill="auto"/>
            <w:vAlign w:val="center"/>
          </w:tcPr>
          <w:p w:rsidR="00164043" w:rsidRDefault="008C381C">
            <w:pPr>
              <w:rPr>
                <w:szCs w:val="21"/>
              </w:rPr>
            </w:pPr>
            <w:r>
              <w:rPr>
                <w:rFonts w:hint="eastAsia"/>
                <w:szCs w:val="21"/>
              </w:rPr>
              <w:t>从</w:t>
            </w:r>
            <w:r>
              <w:rPr>
                <w:rFonts w:hint="eastAsia"/>
                <w:spacing w:val="-2"/>
                <w:szCs w:val="21"/>
              </w:rPr>
              <w:t>现象级消费看城阳消费场景、品质、潜力及市场发展方向</w:t>
            </w:r>
          </w:p>
        </w:tc>
        <w:tc>
          <w:tcPr>
            <w:tcW w:w="1134" w:type="dxa"/>
            <w:shd w:val="clear" w:color="auto" w:fill="auto"/>
            <w:noWrap/>
            <w:vAlign w:val="center"/>
          </w:tcPr>
          <w:p w:rsidR="00164043" w:rsidRDefault="008C381C">
            <w:pPr>
              <w:jc w:val="center"/>
              <w:rPr>
                <w:szCs w:val="21"/>
              </w:rPr>
            </w:pPr>
            <w:r>
              <w:rPr>
                <w:rFonts w:hint="eastAsia"/>
                <w:szCs w:val="21"/>
              </w:rPr>
              <w:t>田</w:t>
            </w:r>
            <w:r>
              <w:rPr>
                <w:rFonts w:hint="eastAsia"/>
                <w:szCs w:val="21"/>
              </w:rPr>
              <w:t xml:space="preserve">  </w:t>
            </w:r>
            <w:r>
              <w:rPr>
                <w:rFonts w:hint="eastAsia"/>
                <w:szCs w:val="21"/>
              </w:rPr>
              <w:t>斐</w:t>
            </w:r>
          </w:p>
        </w:tc>
        <w:tc>
          <w:tcPr>
            <w:tcW w:w="1696" w:type="dxa"/>
            <w:shd w:val="clear" w:color="auto" w:fill="auto"/>
            <w:vAlign w:val="center"/>
          </w:tcPr>
          <w:p w:rsidR="00164043" w:rsidRDefault="008C381C">
            <w:pPr>
              <w:jc w:val="center"/>
              <w:rPr>
                <w:szCs w:val="21"/>
              </w:rPr>
            </w:pPr>
            <w:r>
              <w:rPr>
                <w:rFonts w:hint="eastAsia"/>
                <w:szCs w:val="21"/>
              </w:rPr>
              <w:t>城阳区统计局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22</w:t>
            </w:r>
          </w:p>
        </w:tc>
        <w:tc>
          <w:tcPr>
            <w:tcW w:w="5958" w:type="dxa"/>
            <w:shd w:val="clear" w:color="auto" w:fill="auto"/>
            <w:vAlign w:val="center"/>
          </w:tcPr>
          <w:p w:rsidR="00164043" w:rsidRDefault="008C381C">
            <w:pPr>
              <w:rPr>
                <w:szCs w:val="21"/>
              </w:rPr>
            </w:pPr>
            <w:r>
              <w:rPr>
                <w:rFonts w:hint="eastAsia"/>
                <w:szCs w:val="21"/>
              </w:rPr>
              <w:t>关于新冠肺炎疫情对山东服务业发展影响的分析</w:t>
            </w:r>
          </w:p>
        </w:tc>
        <w:tc>
          <w:tcPr>
            <w:tcW w:w="1134" w:type="dxa"/>
            <w:shd w:val="clear" w:color="auto" w:fill="auto"/>
            <w:noWrap/>
            <w:vAlign w:val="center"/>
          </w:tcPr>
          <w:p w:rsidR="00164043" w:rsidRDefault="008C381C">
            <w:pPr>
              <w:jc w:val="center"/>
              <w:rPr>
                <w:szCs w:val="21"/>
              </w:rPr>
            </w:pPr>
            <w:r>
              <w:rPr>
                <w:rFonts w:hint="eastAsia"/>
                <w:szCs w:val="21"/>
              </w:rPr>
              <w:t>马树涛等</w:t>
            </w:r>
          </w:p>
        </w:tc>
        <w:tc>
          <w:tcPr>
            <w:tcW w:w="1696" w:type="dxa"/>
            <w:shd w:val="clear" w:color="auto" w:fill="auto"/>
            <w:vAlign w:val="center"/>
          </w:tcPr>
          <w:p w:rsidR="00164043" w:rsidRDefault="008C381C">
            <w:pPr>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23</w:t>
            </w:r>
          </w:p>
        </w:tc>
        <w:tc>
          <w:tcPr>
            <w:tcW w:w="5958" w:type="dxa"/>
            <w:shd w:val="clear" w:color="auto" w:fill="auto"/>
            <w:vAlign w:val="center"/>
          </w:tcPr>
          <w:p w:rsidR="00164043" w:rsidRDefault="008C381C">
            <w:pPr>
              <w:rPr>
                <w:szCs w:val="21"/>
              </w:rPr>
            </w:pPr>
            <w:r>
              <w:rPr>
                <w:rFonts w:hint="eastAsia"/>
                <w:szCs w:val="21"/>
              </w:rPr>
              <w:t>青岛乡村振兴同新型城镇化有机耦合路径研究</w:t>
            </w:r>
          </w:p>
        </w:tc>
        <w:tc>
          <w:tcPr>
            <w:tcW w:w="1134" w:type="dxa"/>
            <w:shd w:val="clear" w:color="auto" w:fill="auto"/>
            <w:noWrap/>
            <w:vAlign w:val="center"/>
          </w:tcPr>
          <w:p w:rsidR="00164043" w:rsidRDefault="008C381C">
            <w:pPr>
              <w:jc w:val="center"/>
              <w:rPr>
                <w:szCs w:val="21"/>
              </w:rPr>
            </w:pPr>
            <w:r>
              <w:rPr>
                <w:rFonts w:hint="eastAsia"/>
                <w:szCs w:val="21"/>
              </w:rPr>
              <w:t>王</w:t>
            </w:r>
            <w:r>
              <w:rPr>
                <w:rFonts w:hint="eastAsia"/>
                <w:szCs w:val="21"/>
              </w:rPr>
              <w:t xml:space="preserve">  </w:t>
            </w:r>
            <w:r>
              <w:rPr>
                <w:rFonts w:hint="eastAsia"/>
                <w:szCs w:val="21"/>
              </w:rPr>
              <w:t>媛</w:t>
            </w:r>
          </w:p>
        </w:tc>
        <w:tc>
          <w:tcPr>
            <w:tcW w:w="1696" w:type="dxa"/>
            <w:shd w:val="clear" w:color="auto" w:fill="auto"/>
            <w:vAlign w:val="center"/>
          </w:tcPr>
          <w:p w:rsidR="00164043" w:rsidRDefault="008C381C">
            <w:pPr>
              <w:jc w:val="center"/>
              <w:rPr>
                <w:szCs w:val="21"/>
              </w:rPr>
            </w:pPr>
            <w:r>
              <w:rPr>
                <w:rFonts w:hint="eastAsia"/>
                <w:szCs w:val="21"/>
              </w:rPr>
              <w:t>青岛市统计局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24</w:t>
            </w:r>
          </w:p>
        </w:tc>
        <w:tc>
          <w:tcPr>
            <w:tcW w:w="5958" w:type="dxa"/>
            <w:shd w:val="clear" w:color="auto" w:fill="auto"/>
            <w:vAlign w:val="center"/>
          </w:tcPr>
          <w:p w:rsidR="00164043" w:rsidRDefault="008C381C">
            <w:pPr>
              <w:rPr>
                <w:szCs w:val="21"/>
              </w:rPr>
            </w:pPr>
            <w:r>
              <w:rPr>
                <w:rFonts w:hint="eastAsia"/>
                <w:szCs w:val="21"/>
              </w:rPr>
              <w:t>山东省数字经济发展对产业结构转型升级的影响研究</w:t>
            </w:r>
            <w:r>
              <w:rPr>
                <w:szCs w:val="21"/>
              </w:rPr>
              <w:t>——</w:t>
            </w:r>
            <w:r>
              <w:rPr>
                <w:rFonts w:hint="eastAsia"/>
                <w:szCs w:val="21"/>
              </w:rPr>
              <w:t>基于</w:t>
            </w:r>
            <w:r>
              <w:rPr>
                <w:szCs w:val="21"/>
              </w:rPr>
              <w:t>16</w:t>
            </w:r>
            <w:r>
              <w:rPr>
                <w:rFonts w:hint="eastAsia"/>
                <w:szCs w:val="21"/>
              </w:rPr>
              <w:t>地市面板数据</w:t>
            </w:r>
          </w:p>
        </w:tc>
        <w:tc>
          <w:tcPr>
            <w:tcW w:w="1134" w:type="dxa"/>
            <w:shd w:val="clear" w:color="auto" w:fill="auto"/>
            <w:noWrap/>
            <w:vAlign w:val="center"/>
          </w:tcPr>
          <w:p w:rsidR="00164043" w:rsidRDefault="008C381C">
            <w:pPr>
              <w:jc w:val="center"/>
              <w:rPr>
                <w:szCs w:val="21"/>
              </w:rPr>
            </w:pPr>
            <w:r>
              <w:rPr>
                <w:rFonts w:hint="eastAsia"/>
                <w:szCs w:val="21"/>
              </w:rPr>
              <w:t>马蕾等</w:t>
            </w:r>
          </w:p>
        </w:tc>
        <w:tc>
          <w:tcPr>
            <w:tcW w:w="1696" w:type="dxa"/>
            <w:shd w:val="clear" w:color="auto" w:fill="auto"/>
            <w:vAlign w:val="center"/>
          </w:tcPr>
          <w:p w:rsidR="00164043" w:rsidRDefault="008C381C">
            <w:pPr>
              <w:jc w:val="center"/>
              <w:rPr>
                <w:szCs w:val="21"/>
              </w:rPr>
            </w:pPr>
            <w:r>
              <w:rPr>
                <w:rFonts w:hint="eastAsia"/>
                <w:szCs w:val="21"/>
              </w:rPr>
              <w:t>烟台市统计局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25</w:t>
            </w:r>
          </w:p>
        </w:tc>
        <w:tc>
          <w:tcPr>
            <w:tcW w:w="5958" w:type="dxa"/>
            <w:shd w:val="clear" w:color="auto" w:fill="auto"/>
            <w:vAlign w:val="center"/>
          </w:tcPr>
          <w:p w:rsidR="00164043" w:rsidRDefault="008C381C">
            <w:pPr>
              <w:rPr>
                <w:szCs w:val="21"/>
              </w:rPr>
            </w:pPr>
            <w:r>
              <w:rPr>
                <w:rFonts w:hint="eastAsia"/>
                <w:szCs w:val="21"/>
              </w:rPr>
              <w:t>共同富裕水平综合评价研究及时空演变实证分析</w:t>
            </w:r>
          </w:p>
        </w:tc>
        <w:tc>
          <w:tcPr>
            <w:tcW w:w="1134" w:type="dxa"/>
            <w:shd w:val="clear" w:color="auto" w:fill="auto"/>
            <w:noWrap/>
            <w:vAlign w:val="center"/>
          </w:tcPr>
          <w:p w:rsidR="00164043" w:rsidRDefault="008C381C">
            <w:pPr>
              <w:jc w:val="center"/>
              <w:rPr>
                <w:szCs w:val="21"/>
              </w:rPr>
            </w:pPr>
            <w:r>
              <w:rPr>
                <w:rFonts w:hint="eastAsia"/>
                <w:szCs w:val="21"/>
              </w:rPr>
              <w:t>张</w:t>
            </w:r>
            <w:r>
              <w:rPr>
                <w:rFonts w:hint="eastAsia"/>
                <w:szCs w:val="21"/>
              </w:rPr>
              <w:t xml:space="preserve">  </w:t>
            </w:r>
            <w:r>
              <w:rPr>
                <w:rFonts w:hint="eastAsia"/>
                <w:szCs w:val="21"/>
              </w:rPr>
              <w:t>政</w:t>
            </w:r>
          </w:p>
        </w:tc>
        <w:tc>
          <w:tcPr>
            <w:tcW w:w="1696" w:type="dxa"/>
            <w:shd w:val="clear" w:color="auto" w:fill="auto"/>
            <w:vAlign w:val="center"/>
          </w:tcPr>
          <w:p w:rsidR="00164043" w:rsidRDefault="008C381C">
            <w:pPr>
              <w:jc w:val="center"/>
              <w:rPr>
                <w:szCs w:val="21"/>
              </w:rPr>
            </w:pPr>
            <w:r>
              <w:rPr>
                <w:rFonts w:hint="eastAsia"/>
                <w:szCs w:val="21"/>
              </w:rPr>
              <w:t>济宁市统计局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26</w:t>
            </w:r>
          </w:p>
        </w:tc>
        <w:tc>
          <w:tcPr>
            <w:tcW w:w="5958" w:type="dxa"/>
            <w:shd w:val="clear" w:color="auto" w:fill="auto"/>
            <w:vAlign w:val="center"/>
          </w:tcPr>
          <w:p w:rsidR="00164043" w:rsidRDefault="008C381C">
            <w:pPr>
              <w:rPr>
                <w:szCs w:val="21"/>
              </w:rPr>
            </w:pPr>
            <w:r>
              <w:rPr>
                <w:rFonts w:hint="eastAsia"/>
                <w:szCs w:val="21"/>
              </w:rPr>
              <w:t>基于投入—产出子系统模型的山东省关键产业碳排放关联研究</w:t>
            </w:r>
          </w:p>
        </w:tc>
        <w:tc>
          <w:tcPr>
            <w:tcW w:w="1134" w:type="dxa"/>
            <w:shd w:val="clear" w:color="auto" w:fill="auto"/>
            <w:noWrap/>
            <w:vAlign w:val="center"/>
          </w:tcPr>
          <w:p w:rsidR="00164043" w:rsidRDefault="008C381C">
            <w:pPr>
              <w:jc w:val="center"/>
              <w:rPr>
                <w:szCs w:val="21"/>
              </w:rPr>
            </w:pPr>
            <w:r>
              <w:rPr>
                <w:rFonts w:hint="eastAsia"/>
                <w:szCs w:val="21"/>
              </w:rPr>
              <w:t>宋晓健等</w:t>
            </w:r>
          </w:p>
        </w:tc>
        <w:tc>
          <w:tcPr>
            <w:tcW w:w="1696" w:type="dxa"/>
            <w:shd w:val="clear" w:color="auto" w:fill="auto"/>
            <w:vAlign w:val="center"/>
          </w:tcPr>
          <w:p w:rsidR="00164043" w:rsidRDefault="008C381C">
            <w:pPr>
              <w:jc w:val="center"/>
              <w:rPr>
                <w:szCs w:val="21"/>
              </w:rPr>
            </w:pPr>
            <w:r>
              <w:rPr>
                <w:rFonts w:hint="eastAsia"/>
                <w:szCs w:val="21"/>
              </w:rPr>
              <w:t>滨州市统计局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27</w:t>
            </w:r>
          </w:p>
        </w:tc>
        <w:tc>
          <w:tcPr>
            <w:tcW w:w="5958" w:type="dxa"/>
            <w:shd w:val="clear" w:color="auto" w:fill="auto"/>
            <w:vAlign w:val="center"/>
          </w:tcPr>
          <w:p w:rsidR="00164043" w:rsidRDefault="008C381C">
            <w:pPr>
              <w:rPr>
                <w:szCs w:val="21"/>
              </w:rPr>
            </w:pPr>
            <w:r>
              <w:rPr>
                <w:rFonts w:hint="eastAsia"/>
                <w:szCs w:val="21"/>
              </w:rPr>
              <w:t>淄博市专精特新企业创新发展调查与建议</w:t>
            </w:r>
          </w:p>
        </w:tc>
        <w:tc>
          <w:tcPr>
            <w:tcW w:w="1134" w:type="dxa"/>
            <w:shd w:val="clear" w:color="auto" w:fill="auto"/>
            <w:noWrap/>
            <w:vAlign w:val="center"/>
          </w:tcPr>
          <w:p w:rsidR="00164043" w:rsidRDefault="008C381C">
            <w:pPr>
              <w:jc w:val="center"/>
              <w:rPr>
                <w:szCs w:val="21"/>
              </w:rPr>
            </w:pPr>
            <w:r>
              <w:rPr>
                <w:rFonts w:hint="eastAsia"/>
                <w:szCs w:val="21"/>
              </w:rPr>
              <w:t>张颖颖</w:t>
            </w:r>
          </w:p>
        </w:tc>
        <w:tc>
          <w:tcPr>
            <w:tcW w:w="1696" w:type="dxa"/>
            <w:shd w:val="clear" w:color="auto" w:fill="auto"/>
            <w:vAlign w:val="center"/>
          </w:tcPr>
          <w:p w:rsidR="00164043" w:rsidRDefault="008C381C">
            <w:pPr>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28</w:t>
            </w:r>
          </w:p>
        </w:tc>
        <w:tc>
          <w:tcPr>
            <w:tcW w:w="5958" w:type="dxa"/>
            <w:shd w:val="clear" w:color="auto" w:fill="auto"/>
            <w:vAlign w:val="center"/>
          </w:tcPr>
          <w:p w:rsidR="00164043" w:rsidRDefault="008C381C">
            <w:pPr>
              <w:rPr>
                <w:szCs w:val="21"/>
              </w:rPr>
            </w:pPr>
            <w:r>
              <w:rPr>
                <w:rFonts w:hint="eastAsia"/>
                <w:szCs w:val="21"/>
              </w:rPr>
              <w:t>数字经济发展对产业结构转型升级的影响及其效应分析</w:t>
            </w:r>
            <w:r>
              <w:rPr>
                <w:szCs w:val="21"/>
              </w:rPr>
              <w:t>——</w:t>
            </w:r>
            <w:r>
              <w:rPr>
                <w:rFonts w:hint="eastAsia"/>
                <w:szCs w:val="21"/>
              </w:rPr>
              <w:t>基于</w:t>
            </w:r>
            <w:r>
              <w:rPr>
                <w:rFonts w:hint="eastAsia"/>
                <w:szCs w:val="21"/>
              </w:rPr>
              <w:t>PVAR</w:t>
            </w:r>
            <w:r>
              <w:rPr>
                <w:rFonts w:hint="eastAsia"/>
                <w:szCs w:val="21"/>
              </w:rPr>
              <w:t>模型和中介模型的实证检验</w:t>
            </w:r>
          </w:p>
        </w:tc>
        <w:tc>
          <w:tcPr>
            <w:tcW w:w="1134" w:type="dxa"/>
            <w:shd w:val="clear" w:color="auto" w:fill="auto"/>
            <w:noWrap/>
            <w:vAlign w:val="center"/>
          </w:tcPr>
          <w:p w:rsidR="00164043" w:rsidRDefault="008C381C">
            <w:pPr>
              <w:jc w:val="center"/>
              <w:rPr>
                <w:szCs w:val="21"/>
              </w:rPr>
            </w:pPr>
            <w:r>
              <w:rPr>
                <w:rFonts w:hint="eastAsia"/>
                <w:szCs w:val="21"/>
              </w:rPr>
              <w:t>徐海菲等</w:t>
            </w:r>
          </w:p>
        </w:tc>
        <w:tc>
          <w:tcPr>
            <w:tcW w:w="1696" w:type="dxa"/>
            <w:shd w:val="clear" w:color="auto" w:fill="auto"/>
            <w:vAlign w:val="center"/>
          </w:tcPr>
          <w:p w:rsidR="00164043" w:rsidRDefault="008C381C">
            <w:pPr>
              <w:jc w:val="center"/>
              <w:rPr>
                <w:szCs w:val="21"/>
              </w:rPr>
            </w:pPr>
            <w:r>
              <w:rPr>
                <w:rFonts w:hint="eastAsia"/>
                <w:szCs w:val="21"/>
              </w:rPr>
              <w:t>高密市统计局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29</w:t>
            </w:r>
          </w:p>
        </w:tc>
        <w:tc>
          <w:tcPr>
            <w:tcW w:w="5958" w:type="dxa"/>
            <w:shd w:val="clear" w:color="auto" w:fill="auto"/>
            <w:vAlign w:val="center"/>
          </w:tcPr>
          <w:p w:rsidR="00164043" w:rsidRDefault="008C381C">
            <w:pPr>
              <w:rPr>
                <w:szCs w:val="21"/>
              </w:rPr>
            </w:pPr>
            <w:r>
              <w:rPr>
                <w:rFonts w:hint="eastAsia"/>
                <w:szCs w:val="21"/>
              </w:rPr>
              <w:t>威海城市高质量发展水平综合评价研究</w:t>
            </w:r>
          </w:p>
        </w:tc>
        <w:tc>
          <w:tcPr>
            <w:tcW w:w="1134" w:type="dxa"/>
            <w:shd w:val="clear" w:color="auto" w:fill="auto"/>
            <w:noWrap/>
            <w:vAlign w:val="center"/>
          </w:tcPr>
          <w:p w:rsidR="00164043" w:rsidRDefault="008C381C">
            <w:pPr>
              <w:jc w:val="center"/>
              <w:rPr>
                <w:szCs w:val="21"/>
              </w:rPr>
            </w:pPr>
            <w:r>
              <w:rPr>
                <w:rFonts w:hint="eastAsia"/>
                <w:szCs w:val="21"/>
              </w:rPr>
              <w:t>李苏玟</w:t>
            </w:r>
          </w:p>
        </w:tc>
        <w:tc>
          <w:tcPr>
            <w:tcW w:w="1696" w:type="dxa"/>
            <w:shd w:val="clear" w:color="auto" w:fill="auto"/>
            <w:vAlign w:val="center"/>
          </w:tcPr>
          <w:p w:rsidR="00164043" w:rsidRDefault="008C381C">
            <w:pPr>
              <w:jc w:val="center"/>
              <w:rPr>
                <w:szCs w:val="21"/>
              </w:rPr>
            </w:pPr>
            <w:r>
              <w:rPr>
                <w:rFonts w:hint="eastAsia"/>
                <w:szCs w:val="21"/>
              </w:rPr>
              <w:t>威海市统计局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30</w:t>
            </w:r>
          </w:p>
        </w:tc>
        <w:tc>
          <w:tcPr>
            <w:tcW w:w="5958" w:type="dxa"/>
            <w:shd w:val="clear" w:color="auto" w:fill="auto"/>
            <w:vAlign w:val="center"/>
          </w:tcPr>
          <w:p w:rsidR="00164043" w:rsidRDefault="008C381C">
            <w:pPr>
              <w:rPr>
                <w:szCs w:val="21"/>
              </w:rPr>
            </w:pPr>
            <w:r>
              <w:rPr>
                <w:rFonts w:hint="eastAsia"/>
                <w:szCs w:val="21"/>
              </w:rPr>
              <w:t>青岛市工业增加值率情况分析</w:t>
            </w:r>
          </w:p>
        </w:tc>
        <w:tc>
          <w:tcPr>
            <w:tcW w:w="1134" w:type="dxa"/>
            <w:shd w:val="clear" w:color="auto" w:fill="auto"/>
            <w:noWrap/>
            <w:vAlign w:val="center"/>
          </w:tcPr>
          <w:p w:rsidR="00164043" w:rsidRDefault="008C381C">
            <w:pPr>
              <w:jc w:val="center"/>
              <w:rPr>
                <w:szCs w:val="21"/>
              </w:rPr>
            </w:pPr>
            <w:r>
              <w:rPr>
                <w:rFonts w:hint="eastAsia"/>
                <w:szCs w:val="21"/>
              </w:rPr>
              <w:t>史东姿</w:t>
            </w:r>
          </w:p>
        </w:tc>
        <w:tc>
          <w:tcPr>
            <w:tcW w:w="1696" w:type="dxa"/>
            <w:shd w:val="clear" w:color="auto" w:fill="auto"/>
            <w:vAlign w:val="center"/>
          </w:tcPr>
          <w:p w:rsidR="00164043" w:rsidRDefault="008C381C">
            <w:pPr>
              <w:jc w:val="center"/>
              <w:rPr>
                <w:szCs w:val="21"/>
              </w:rPr>
            </w:pPr>
            <w:r>
              <w:rPr>
                <w:rFonts w:hint="eastAsia"/>
                <w:szCs w:val="21"/>
              </w:rPr>
              <w:t>青岛市统计局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31</w:t>
            </w:r>
          </w:p>
        </w:tc>
        <w:tc>
          <w:tcPr>
            <w:tcW w:w="5958" w:type="dxa"/>
            <w:shd w:val="clear" w:color="auto" w:fill="auto"/>
            <w:vAlign w:val="center"/>
          </w:tcPr>
          <w:p w:rsidR="00164043" w:rsidRDefault="008C381C">
            <w:pPr>
              <w:rPr>
                <w:szCs w:val="21"/>
              </w:rPr>
            </w:pPr>
            <w:r>
              <w:rPr>
                <w:rFonts w:hint="eastAsia"/>
                <w:szCs w:val="21"/>
              </w:rPr>
              <w:t>多维视角下淄博市民营经济发展研究</w:t>
            </w:r>
          </w:p>
        </w:tc>
        <w:tc>
          <w:tcPr>
            <w:tcW w:w="1134" w:type="dxa"/>
            <w:shd w:val="clear" w:color="auto" w:fill="auto"/>
            <w:noWrap/>
            <w:vAlign w:val="center"/>
          </w:tcPr>
          <w:p w:rsidR="00164043" w:rsidRDefault="008C381C">
            <w:pPr>
              <w:jc w:val="center"/>
              <w:rPr>
                <w:szCs w:val="21"/>
              </w:rPr>
            </w:pPr>
            <w:r>
              <w:rPr>
                <w:rFonts w:hint="eastAsia"/>
                <w:szCs w:val="21"/>
              </w:rPr>
              <w:t>李</w:t>
            </w:r>
            <w:r>
              <w:rPr>
                <w:rFonts w:hint="eastAsia"/>
                <w:szCs w:val="21"/>
              </w:rPr>
              <w:t xml:space="preserve">  </w:t>
            </w:r>
            <w:r>
              <w:rPr>
                <w:rFonts w:hint="eastAsia"/>
                <w:szCs w:val="21"/>
              </w:rPr>
              <w:t>润</w:t>
            </w:r>
          </w:p>
        </w:tc>
        <w:tc>
          <w:tcPr>
            <w:tcW w:w="1696" w:type="dxa"/>
            <w:shd w:val="clear" w:color="auto" w:fill="auto"/>
            <w:vAlign w:val="center"/>
          </w:tcPr>
          <w:p w:rsidR="00164043" w:rsidRDefault="008C381C">
            <w:pPr>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32</w:t>
            </w:r>
          </w:p>
        </w:tc>
        <w:tc>
          <w:tcPr>
            <w:tcW w:w="5958" w:type="dxa"/>
            <w:shd w:val="clear" w:color="auto" w:fill="auto"/>
            <w:vAlign w:val="center"/>
          </w:tcPr>
          <w:p w:rsidR="00164043" w:rsidRDefault="008C381C">
            <w:pPr>
              <w:rPr>
                <w:szCs w:val="21"/>
              </w:rPr>
            </w:pPr>
            <w:r>
              <w:rPr>
                <w:rFonts w:hint="eastAsia"/>
                <w:szCs w:val="21"/>
              </w:rPr>
              <w:t>从百强企业变迁看山东民营经济的转型与挑战</w:t>
            </w:r>
          </w:p>
        </w:tc>
        <w:tc>
          <w:tcPr>
            <w:tcW w:w="1134" w:type="dxa"/>
            <w:shd w:val="clear" w:color="auto" w:fill="auto"/>
            <w:noWrap/>
            <w:vAlign w:val="center"/>
          </w:tcPr>
          <w:p w:rsidR="00164043" w:rsidRDefault="008C381C">
            <w:pPr>
              <w:jc w:val="center"/>
              <w:rPr>
                <w:szCs w:val="21"/>
              </w:rPr>
            </w:pPr>
            <w:r>
              <w:rPr>
                <w:rFonts w:hint="eastAsia"/>
                <w:szCs w:val="21"/>
              </w:rPr>
              <w:t>王晓庆</w:t>
            </w:r>
          </w:p>
        </w:tc>
        <w:tc>
          <w:tcPr>
            <w:tcW w:w="1696" w:type="dxa"/>
            <w:shd w:val="clear" w:color="auto" w:fill="auto"/>
            <w:vAlign w:val="center"/>
          </w:tcPr>
          <w:p w:rsidR="00164043" w:rsidRDefault="008C381C">
            <w:pPr>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33</w:t>
            </w:r>
          </w:p>
        </w:tc>
        <w:tc>
          <w:tcPr>
            <w:tcW w:w="5958" w:type="dxa"/>
            <w:shd w:val="clear" w:color="auto" w:fill="auto"/>
            <w:vAlign w:val="center"/>
          </w:tcPr>
          <w:p w:rsidR="00164043" w:rsidRDefault="008C381C">
            <w:pPr>
              <w:rPr>
                <w:szCs w:val="21"/>
              </w:rPr>
            </w:pPr>
            <w:r>
              <w:rPr>
                <w:rFonts w:hint="eastAsia"/>
                <w:szCs w:val="21"/>
              </w:rPr>
              <w:t>基于熵值法的中国式现代化日照篇章指标体系追踪及突破路径研究</w:t>
            </w:r>
          </w:p>
        </w:tc>
        <w:tc>
          <w:tcPr>
            <w:tcW w:w="1134" w:type="dxa"/>
            <w:shd w:val="clear" w:color="auto" w:fill="auto"/>
            <w:noWrap/>
            <w:vAlign w:val="center"/>
          </w:tcPr>
          <w:p w:rsidR="00164043" w:rsidRDefault="008C381C">
            <w:pPr>
              <w:jc w:val="center"/>
              <w:rPr>
                <w:szCs w:val="21"/>
              </w:rPr>
            </w:pPr>
            <w:r>
              <w:rPr>
                <w:rFonts w:hint="eastAsia"/>
                <w:szCs w:val="21"/>
              </w:rPr>
              <w:t>王艺晓等</w:t>
            </w:r>
          </w:p>
        </w:tc>
        <w:tc>
          <w:tcPr>
            <w:tcW w:w="1696" w:type="dxa"/>
            <w:shd w:val="clear" w:color="auto" w:fill="auto"/>
            <w:vAlign w:val="center"/>
          </w:tcPr>
          <w:p w:rsidR="00164043" w:rsidRDefault="008C381C">
            <w:pPr>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34</w:t>
            </w:r>
          </w:p>
        </w:tc>
        <w:tc>
          <w:tcPr>
            <w:tcW w:w="5958" w:type="dxa"/>
            <w:shd w:val="clear" w:color="auto" w:fill="auto"/>
            <w:vAlign w:val="center"/>
          </w:tcPr>
          <w:p w:rsidR="00164043" w:rsidRDefault="008C381C">
            <w:pPr>
              <w:widowControl/>
              <w:rPr>
                <w:szCs w:val="21"/>
              </w:rPr>
            </w:pPr>
            <w:r>
              <w:rPr>
                <w:rFonts w:hint="eastAsia"/>
                <w:szCs w:val="21"/>
              </w:rPr>
              <w:t>济南市住宿餐饮行业市场格局与发展路径研究</w:t>
            </w:r>
          </w:p>
        </w:tc>
        <w:tc>
          <w:tcPr>
            <w:tcW w:w="1134" w:type="dxa"/>
            <w:shd w:val="clear" w:color="auto" w:fill="auto"/>
            <w:noWrap/>
            <w:vAlign w:val="center"/>
          </w:tcPr>
          <w:p w:rsidR="00164043" w:rsidRDefault="008C381C">
            <w:pPr>
              <w:jc w:val="center"/>
              <w:rPr>
                <w:szCs w:val="21"/>
              </w:rPr>
            </w:pPr>
            <w:r>
              <w:rPr>
                <w:rFonts w:hint="eastAsia"/>
                <w:szCs w:val="21"/>
              </w:rPr>
              <w:t>管</w:t>
            </w:r>
            <w:r>
              <w:rPr>
                <w:rFonts w:hint="eastAsia"/>
                <w:szCs w:val="21"/>
              </w:rPr>
              <w:t xml:space="preserve">  </w:t>
            </w:r>
            <w:r>
              <w:rPr>
                <w:rFonts w:hint="eastAsia"/>
                <w:szCs w:val="21"/>
              </w:rPr>
              <w:t>坤</w:t>
            </w:r>
          </w:p>
        </w:tc>
        <w:tc>
          <w:tcPr>
            <w:tcW w:w="1696" w:type="dxa"/>
            <w:shd w:val="clear" w:color="auto" w:fill="auto"/>
            <w:vAlign w:val="center"/>
          </w:tcPr>
          <w:p w:rsidR="00164043" w:rsidRDefault="008C381C">
            <w:pPr>
              <w:jc w:val="center"/>
              <w:rPr>
                <w:szCs w:val="21"/>
              </w:rPr>
            </w:pPr>
            <w:r>
              <w:rPr>
                <w:rFonts w:hint="eastAsia"/>
                <w:szCs w:val="21"/>
              </w:rPr>
              <w:t>济南市统计局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35</w:t>
            </w:r>
          </w:p>
        </w:tc>
        <w:tc>
          <w:tcPr>
            <w:tcW w:w="5958" w:type="dxa"/>
            <w:shd w:val="clear" w:color="auto" w:fill="auto"/>
            <w:vAlign w:val="center"/>
          </w:tcPr>
          <w:p w:rsidR="00164043" w:rsidRDefault="008C381C">
            <w:pPr>
              <w:rPr>
                <w:szCs w:val="21"/>
              </w:rPr>
            </w:pPr>
            <w:r>
              <w:rPr>
                <w:rFonts w:hint="eastAsia"/>
                <w:szCs w:val="21"/>
              </w:rPr>
              <w:t>东营城市竞争的发展脉络、经验与路径研究</w:t>
            </w:r>
          </w:p>
        </w:tc>
        <w:tc>
          <w:tcPr>
            <w:tcW w:w="1134" w:type="dxa"/>
            <w:shd w:val="clear" w:color="auto" w:fill="auto"/>
            <w:noWrap/>
            <w:vAlign w:val="center"/>
          </w:tcPr>
          <w:p w:rsidR="00164043" w:rsidRDefault="008C381C">
            <w:pPr>
              <w:jc w:val="center"/>
              <w:rPr>
                <w:szCs w:val="21"/>
              </w:rPr>
            </w:pPr>
            <w:r>
              <w:rPr>
                <w:rFonts w:hint="eastAsia"/>
                <w:szCs w:val="21"/>
              </w:rPr>
              <w:t>王志静</w:t>
            </w:r>
          </w:p>
        </w:tc>
        <w:tc>
          <w:tcPr>
            <w:tcW w:w="1696" w:type="dxa"/>
            <w:shd w:val="clear" w:color="auto" w:fill="auto"/>
            <w:vAlign w:val="center"/>
          </w:tcPr>
          <w:p w:rsidR="00164043" w:rsidRDefault="008C381C">
            <w:pPr>
              <w:jc w:val="center"/>
              <w:rPr>
                <w:szCs w:val="21"/>
              </w:rPr>
            </w:pPr>
            <w:r>
              <w:rPr>
                <w:rFonts w:hint="eastAsia"/>
                <w:szCs w:val="21"/>
              </w:rPr>
              <w:t>东营市统计局</w:t>
            </w:r>
          </w:p>
        </w:tc>
      </w:tr>
      <w:tr w:rsidR="00164043">
        <w:trPr>
          <w:trHeight w:val="397"/>
          <w:jc w:val="center"/>
        </w:trPr>
        <w:tc>
          <w:tcPr>
            <w:tcW w:w="9351"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二等奖</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36</w:t>
            </w:r>
          </w:p>
        </w:tc>
        <w:tc>
          <w:tcPr>
            <w:tcW w:w="5958" w:type="dxa"/>
            <w:shd w:val="clear" w:color="000000" w:fill="FFFFFF"/>
            <w:vAlign w:val="center"/>
          </w:tcPr>
          <w:p w:rsidR="00164043" w:rsidRDefault="008C381C">
            <w:pPr>
              <w:rPr>
                <w:szCs w:val="21"/>
              </w:rPr>
            </w:pPr>
            <w:r>
              <w:rPr>
                <w:rFonts w:hint="eastAsia"/>
                <w:szCs w:val="21"/>
              </w:rPr>
              <w:t>强可持续视角下中国碳中和指数的区域差异、结构差异及分布差异</w:t>
            </w:r>
          </w:p>
        </w:tc>
        <w:tc>
          <w:tcPr>
            <w:tcW w:w="1134" w:type="dxa"/>
            <w:shd w:val="clear" w:color="000000" w:fill="FFFFFF"/>
            <w:noWrap/>
            <w:vAlign w:val="center"/>
          </w:tcPr>
          <w:p w:rsidR="00164043" w:rsidRDefault="008C381C">
            <w:pPr>
              <w:jc w:val="center"/>
              <w:rPr>
                <w:szCs w:val="21"/>
              </w:rPr>
            </w:pPr>
            <w:r>
              <w:rPr>
                <w:rFonts w:hint="eastAsia"/>
                <w:szCs w:val="21"/>
              </w:rPr>
              <w:t>赵金凯等</w:t>
            </w:r>
          </w:p>
        </w:tc>
        <w:tc>
          <w:tcPr>
            <w:tcW w:w="1696" w:type="dxa"/>
            <w:shd w:val="clear" w:color="000000" w:fill="FFFFFF"/>
            <w:vAlign w:val="center"/>
          </w:tcPr>
          <w:p w:rsidR="00164043" w:rsidRDefault="008C381C">
            <w:pPr>
              <w:jc w:val="center"/>
              <w:rPr>
                <w:szCs w:val="21"/>
              </w:rPr>
            </w:pPr>
            <w:r>
              <w:rPr>
                <w:rFonts w:hint="eastAsia"/>
                <w:szCs w:val="21"/>
              </w:rPr>
              <w:t>山东科技大学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37</w:t>
            </w:r>
          </w:p>
        </w:tc>
        <w:tc>
          <w:tcPr>
            <w:tcW w:w="5958" w:type="dxa"/>
            <w:shd w:val="clear" w:color="000000" w:fill="FFFFFF"/>
            <w:vAlign w:val="center"/>
          </w:tcPr>
          <w:p w:rsidR="00164043" w:rsidRDefault="008C381C">
            <w:pPr>
              <w:rPr>
                <w:szCs w:val="21"/>
              </w:rPr>
            </w:pPr>
            <w:r>
              <w:rPr>
                <w:rFonts w:hint="eastAsia"/>
                <w:szCs w:val="21"/>
              </w:rPr>
              <w:t>黄河流域绿色发展与共同富裕耦合协调水平变化及其影响因素</w:t>
            </w:r>
          </w:p>
        </w:tc>
        <w:tc>
          <w:tcPr>
            <w:tcW w:w="1134" w:type="dxa"/>
            <w:shd w:val="clear" w:color="000000" w:fill="FFFFFF"/>
            <w:noWrap/>
            <w:vAlign w:val="center"/>
          </w:tcPr>
          <w:p w:rsidR="00164043" w:rsidRDefault="008C381C">
            <w:pPr>
              <w:jc w:val="center"/>
              <w:rPr>
                <w:szCs w:val="21"/>
              </w:rPr>
            </w:pPr>
            <w:r>
              <w:rPr>
                <w:rFonts w:hint="eastAsia"/>
                <w:szCs w:val="21"/>
              </w:rPr>
              <w:t>赵林等</w:t>
            </w:r>
          </w:p>
        </w:tc>
        <w:tc>
          <w:tcPr>
            <w:tcW w:w="1696" w:type="dxa"/>
            <w:shd w:val="clear" w:color="000000" w:fill="FFFFFF"/>
            <w:vAlign w:val="center"/>
          </w:tcPr>
          <w:p w:rsidR="00164043" w:rsidRDefault="008C381C">
            <w:pPr>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38</w:t>
            </w:r>
          </w:p>
        </w:tc>
        <w:tc>
          <w:tcPr>
            <w:tcW w:w="5958" w:type="dxa"/>
            <w:shd w:val="clear" w:color="000000" w:fill="FFFFFF"/>
            <w:vAlign w:val="center"/>
          </w:tcPr>
          <w:p w:rsidR="00164043" w:rsidRDefault="008C381C">
            <w:pPr>
              <w:rPr>
                <w:szCs w:val="21"/>
              </w:rPr>
            </w:pPr>
            <w:r>
              <w:rPr>
                <w:rFonts w:hint="eastAsia"/>
                <w:szCs w:val="21"/>
              </w:rPr>
              <w:t>县域金融市场化改革能否提升粮食全要素生产率？</w:t>
            </w:r>
            <w:r>
              <w:rPr>
                <w:szCs w:val="21"/>
              </w:rPr>
              <w:t>——</w:t>
            </w:r>
            <w:r>
              <w:rPr>
                <w:rFonts w:hint="eastAsia"/>
                <w:szCs w:val="21"/>
              </w:rPr>
              <w:t>基于土地、劳动力与资本要素质量的机制分析</w:t>
            </w:r>
          </w:p>
        </w:tc>
        <w:tc>
          <w:tcPr>
            <w:tcW w:w="1134" w:type="dxa"/>
            <w:shd w:val="clear" w:color="000000" w:fill="FFFFFF"/>
            <w:noWrap/>
            <w:vAlign w:val="center"/>
          </w:tcPr>
          <w:p w:rsidR="00164043" w:rsidRDefault="008C381C">
            <w:pPr>
              <w:jc w:val="center"/>
              <w:rPr>
                <w:szCs w:val="21"/>
              </w:rPr>
            </w:pPr>
            <w:r>
              <w:rPr>
                <w:rFonts w:hint="eastAsia"/>
                <w:szCs w:val="21"/>
              </w:rPr>
              <w:t>刘洋等</w:t>
            </w:r>
          </w:p>
        </w:tc>
        <w:tc>
          <w:tcPr>
            <w:tcW w:w="1696" w:type="dxa"/>
            <w:shd w:val="clear" w:color="000000" w:fill="FFFFFF"/>
            <w:vAlign w:val="center"/>
          </w:tcPr>
          <w:p w:rsidR="00164043" w:rsidRDefault="008C381C">
            <w:pPr>
              <w:jc w:val="center"/>
              <w:rPr>
                <w:szCs w:val="21"/>
              </w:rPr>
            </w:pPr>
            <w:r>
              <w:rPr>
                <w:rFonts w:hint="eastAsia"/>
                <w:szCs w:val="21"/>
              </w:rPr>
              <w:t>山东女子学院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39</w:t>
            </w:r>
          </w:p>
        </w:tc>
        <w:tc>
          <w:tcPr>
            <w:tcW w:w="5958" w:type="dxa"/>
            <w:shd w:val="clear" w:color="000000" w:fill="FFFFFF"/>
            <w:vAlign w:val="center"/>
          </w:tcPr>
          <w:p w:rsidR="00164043" w:rsidRDefault="008C381C">
            <w:pPr>
              <w:rPr>
                <w:szCs w:val="21"/>
              </w:rPr>
            </w:pPr>
            <w:r>
              <w:rPr>
                <w:rFonts w:hint="eastAsia"/>
                <w:szCs w:val="21"/>
              </w:rPr>
              <w:t>城市人才生态环境综合评价及障碍因子诊断</w:t>
            </w:r>
            <w:r>
              <w:rPr>
                <w:szCs w:val="21"/>
              </w:rPr>
              <w:t>——</w:t>
            </w:r>
            <w:r>
              <w:rPr>
                <w:rFonts w:hint="eastAsia"/>
                <w:szCs w:val="21"/>
              </w:rPr>
              <w:t>基于山东省</w:t>
            </w:r>
            <w:r>
              <w:rPr>
                <w:rFonts w:hint="eastAsia"/>
                <w:szCs w:val="21"/>
              </w:rPr>
              <w:t>16</w:t>
            </w:r>
            <w:r>
              <w:rPr>
                <w:rFonts w:hint="eastAsia"/>
                <w:szCs w:val="21"/>
              </w:rPr>
              <w:t>个城市的分析</w:t>
            </w:r>
          </w:p>
          <w:p w:rsidR="00164043" w:rsidRDefault="008C381C">
            <w:pPr>
              <w:rPr>
                <w:szCs w:val="21"/>
              </w:rPr>
            </w:pPr>
            <w:r>
              <w:rPr>
                <w:szCs w:val="21"/>
              </w:rPr>
              <w:t>（</w:t>
            </w:r>
            <w:r>
              <w:rPr>
                <w:rFonts w:hint="eastAsia"/>
                <w:szCs w:val="21"/>
              </w:rPr>
              <w:t>Comprehensive evaluation of urban talent ecological environment and diagnosis of barrier factors: An analysis of 16 cities in Shandong Province</w:t>
            </w:r>
            <w:r>
              <w:rPr>
                <w:rFonts w:hint="eastAsia"/>
                <w:szCs w:val="21"/>
              </w:rPr>
              <w:t>）</w:t>
            </w:r>
          </w:p>
        </w:tc>
        <w:tc>
          <w:tcPr>
            <w:tcW w:w="1134" w:type="dxa"/>
            <w:shd w:val="clear" w:color="000000" w:fill="FFFFFF"/>
            <w:noWrap/>
            <w:vAlign w:val="center"/>
          </w:tcPr>
          <w:p w:rsidR="00164043" w:rsidRDefault="008C381C">
            <w:pPr>
              <w:jc w:val="center"/>
              <w:rPr>
                <w:szCs w:val="21"/>
              </w:rPr>
            </w:pPr>
            <w:r>
              <w:rPr>
                <w:rFonts w:hint="eastAsia"/>
                <w:szCs w:val="21"/>
              </w:rPr>
              <w:t>高斌等</w:t>
            </w:r>
          </w:p>
        </w:tc>
        <w:tc>
          <w:tcPr>
            <w:tcW w:w="1696" w:type="dxa"/>
            <w:shd w:val="clear" w:color="000000" w:fill="FFFFFF"/>
            <w:vAlign w:val="center"/>
          </w:tcPr>
          <w:p w:rsidR="00164043" w:rsidRDefault="008C381C">
            <w:pPr>
              <w:jc w:val="center"/>
              <w:rPr>
                <w:szCs w:val="21"/>
              </w:rPr>
            </w:pPr>
            <w:r>
              <w:rPr>
                <w:rFonts w:hint="eastAsia"/>
                <w:szCs w:val="21"/>
              </w:rPr>
              <w:t>山东女子学院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研发投入、创新绩效与经济增长的动态关系研究</w:t>
            </w:r>
            <w:r>
              <w:rPr>
                <w:szCs w:val="21"/>
              </w:rPr>
              <w:t>——</w:t>
            </w:r>
            <w:r>
              <w:rPr>
                <w:rFonts w:hint="eastAsia"/>
                <w:szCs w:val="21"/>
              </w:rPr>
              <w:t>基于山东省</w:t>
            </w:r>
            <w:r>
              <w:rPr>
                <w:rFonts w:hint="eastAsia"/>
                <w:szCs w:val="21"/>
              </w:rPr>
              <w:t>16</w:t>
            </w:r>
            <w:r>
              <w:rPr>
                <w:rFonts w:hint="eastAsia"/>
                <w:szCs w:val="21"/>
              </w:rPr>
              <w:t>个地市面板数据的</w:t>
            </w:r>
            <w:r>
              <w:rPr>
                <w:rFonts w:hint="eastAsia"/>
                <w:szCs w:val="21"/>
              </w:rPr>
              <w:t>PVAR</w:t>
            </w:r>
            <w:r>
              <w:rPr>
                <w:rFonts w:hint="eastAsia"/>
                <w:szCs w:val="21"/>
              </w:rPr>
              <w:t>实证研究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程铭等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山东省创新发展研究院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41</w:t>
            </w:r>
          </w:p>
        </w:tc>
        <w:tc>
          <w:tcPr>
            <w:tcW w:w="5958" w:type="dxa"/>
            <w:shd w:val="clear" w:color="000000" w:fill="FFFFFF"/>
            <w:vAlign w:val="center"/>
          </w:tcPr>
          <w:p w:rsidR="00164043" w:rsidRDefault="008C381C">
            <w:pPr>
              <w:widowControl/>
              <w:spacing w:beforeLines="10" w:before="31" w:afterLines="10" w:after="31"/>
              <w:rPr>
                <w:szCs w:val="21"/>
              </w:rPr>
            </w:pPr>
            <w:r>
              <w:rPr>
                <w:rFonts w:hint="eastAsia"/>
                <w:szCs w:val="21"/>
              </w:rPr>
              <w:t>中国海洋产业链现代化水平测度与影响因素研究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张春霆等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基于贝叶斯统计学方法的食品生产企业质量安全突发事件应急推演研究</w:t>
            </w:r>
          </w:p>
          <w:p w:rsidR="00164043" w:rsidRDefault="008C381C">
            <w:pPr>
              <w:spacing w:beforeLines="10" w:before="31" w:afterLines="10" w:after="31"/>
              <w:rPr>
                <w:szCs w:val="21"/>
              </w:rPr>
            </w:pPr>
            <w:r>
              <w:rPr>
                <w:szCs w:val="21"/>
              </w:rPr>
              <w:t>（</w:t>
            </w:r>
            <w:r>
              <w:rPr>
                <w:rFonts w:hint="eastAsia"/>
                <w:szCs w:val="21"/>
              </w:rPr>
              <w:t>Situational deduction and emergency decisions in response to food quality and safety emergencies in food production enterprises</w:t>
            </w:r>
            <w:r>
              <w:rPr>
                <w:rFonts w:hint="eastAsia"/>
                <w:szCs w:val="21"/>
              </w:rPr>
              <w:t>）</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李</w:t>
            </w:r>
            <w:r>
              <w:rPr>
                <w:rFonts w:hint="eastAsia"/>
                <w:szCs w:val="21"/>
              </w:rPr>
              <w:t xml:space="preserve">  </w:t>
            </w:r>
            <w:r>
              <w:rPr>
                <w:rFonts w:hint="eastAsia"/>
                <w:szCs w:val="21"/>
              </w:rPr>
              <w:t>洋</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山东女子学院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基于线性混合模型的分层数据组正交的子抽样方法</w:t>
            </w:r>
          </w:p>
          <w:p w:rsidR="00164043" w:rsidRDefault="008C381C">
            <w:pPr>
              <w:spacing w:beforeLines="10" w:before="31" w:afterLines="10" w:after="31"/>
              <w:rPr>
                <w:szCs w:val="21"/>
              </w:rPr>
            </w:pPr>
            <w:r>
              <w:rPr>
                <w:szCs w:val="21"/>
              </w:rPr>
              <w:t>（</w:t>
            </w:r>
            <w:r>
              <w:rPr>
                <w:rFonts w:hint="eastAsia"/>
                <w:szCs w:val="21"/>
              </w:rPr>
              <w:t>Group-Orthogonal</w:t>
            </w:r>
            <w:r>
              <w:rPr>
                <w:rFonts w:hint="eastAsia"/>
                <w:szCs w:val="21"/>
              </w:rPr>
              <w:t xml:space="preserve"> Subsampling for Hierarchical Data Based on Linear Mixed Models</w:t>
            </w:r>
            <w:r>
              <w:rPr>
                <w:rFonts w:hint="eastAsia"/>
                <w:szCs w:val="21"/>
              </w:rPr>
              <w:t>）</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朱甲庆等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黄河流域生态保护和高质量发展的时空演变及其地区差异</w:t>
            </w:r>
            <w:r>
              <w:rPr>
                <w:szCs w:val="21"/>
              </w:rPr>
              <w:t>——</w:t>
            </w:r>
            <w:r>
              <w:rPr>
                <w:rFonts w:hint="eastAsia"/>
                <w:szCs w:val="21"/>
              </w:rPr>
              <w:t>基于山东沿黄九市的实证分析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周江涛等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山东航空学院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新发展格局下山东省消费与产业“双升级”互动机制与实证研究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董晓等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中国建设银行</w:t>
            </w:r>
          </w:p>
          <w:p w:rsidR="00164043" w:rsidRDefault="008C381C">
            <w:pPr>
              <w:spacing w:beforeLines="10" w:before="31" w:afterLines="10" w:after="31"/>
              <w:jc w:val="center"/>
              <w:rPr>
                <w:spacing w:val="-14"/>
                <w:szCs w:val="21"/>
              </w:rPr>
            </w:pPr>
            <w:r>
              <w:rPr>
                <w:rFonts w:hint="eastAsia"/>
                <w:szCs w:val="21"/>
              </w:rPr>
              <w:t>济南分行</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46</w:t>
            </w:r>
          </w:p>
        </w:tc>
        <w:tc>
          <w:tcPr>
            <w:tcW w:w="5958" w:type="dxa"/>
            <w:shd w:val="clear" w:color="000000" w:fill="FFFFFF"/>
            <w:vAlign w:val="center"/>
          </w:tcPr>
          <w:p w:rsidR="00164043" w:rsidRDefault="008C381C">
            <w:pPr>
              <w:widowControl/>
              <w:spacing w:beforeLines="10" w:before="31" w:afterLines="10" w:after="31"/>
              <w:rPr>
                <w:szCs w:val="21"/>
              </w:rPr>
            </w:pPr>
            <w:r>
              <w:rPr>
                <w:rFonts w:hint="eastAsia"/>
                <w:szCs w:val="21"/>
              </w:rPr>
              <w:t>青州市“银发经济”发展现状及对策研究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徐春芳</w:t>
            </w:r>
          </w:p>
        </w:tc>
        <w:tc>
          <w:tcPr>
            <w:tcW w:w="1696" w:type="dxa"/>
            <w:shd w:val="clear" w:color="000000" w:fill="FFFFFF"/>
            <w:vAlign w:val="center"/>
          </w:tcPr>
          <w:p w:rsidR="00164043" w:rsidRDefault="008C381C">
            <w:pPr>
              <w:spacing w:beforeLines="10" w:before="31" w:afterLines="10" w:after="31"/>
              <w:jc w:val="center"/>
              <w:rPr>
                <w:spacing w:val="-14"/>
                <w:szCs w:val="21"/>
              </w:rPr>
            </w:pPr>
            <w:r>
              <w:rPr>
                <w:rFonts w:hint="eastAsia"/>
                <w:spacing w:val="-14"/>
                <w:szCs w:val="21"/>
              </w:rPr>
              <w:t>青州市残疾人联合会</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47</w:t>
            </w:r>
          </w:p>
        </w:tc>
        <w:tc>
          <w:tcPr>
            <w:tcW w:w="5958" w:type="dxa"/>
            <w:shd w:val="clear" w:color="000000" w:fill="FFFFFF"/>
            <w:vAlign w:val="center"/>
          </w:tcPr>
          <w:p w:rsidR="00164043" w:rsidRDefault="008C381C">
            <w:pPr>
              <w:widowControl/>
              <w:spacing w:beforeLines="10" w:before="31" w:afterLines="10" w:after="31"/>
              <w:rPr>
                <w:szCs w:val="21"/>
              </w:rPr>
            </w:pPr>
            <w:r>
              <w:rPr>
                <w:rFonts w:hint="eastAsia"/>
                <w:szCs w:val="21"/>
              </w:rPr>
              <w:t>中国城乡居民碳排放不平等及减排策略</w:t>
            </w:r>
            <w:r>
              <w:rPr>
                <w:szCs w:val="21"/>
              </w:rPr>
              <w:t>——</w:t>
            </w:r>
            <w:r>
              <w:rPr>
                <w:rFonts w:hint="eastAsia"/>
                <w:szCs w:val="21"/>
              </w:rPr>
              <w:t>来自山东省的证据</w:t>
            </w:r>
          </w:p>
          <w:p w:rsidR="00164043" w:rsidRDefault="008C381C">
            <w:pPr>
              <w:widowControl/>
              <w:spacing w:beforeLines="10" w:before="31" w:afterLines="10" w:after="31"/>
              <w:rPr>
                <w:szCs w:val="21"/>
              </w:rPr>
            </w:pPr>
            <w:r>
              <w:rPr>
                <w:szCs w:val="21"/>
              </w:rPr>
              <w:t>（</w:t>
            </w:r>
            <w:r>
              <w:rPr>
                <w:rFonts w:hint="eastAsia"/>
                <w:szCs w:val="21"/>
              </w:rPr>
              <w:t>Inequality of carbon emissions between urban and rural residents in China and emission reduction strategies evidence from Shandong Province</w:t>
            </w:r>
            <w:r>
              <w:rPr>
                <w:rFonts w:hint="eastAsia"/>
                <w:szCs w:val="21"/>
              </w:rPr>
              <w:t>）</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王强等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山东管理学院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48</w:t>
            </w:r>
          </w:p>
        </w:tc>
        <w:tc>
          <w:tcPr>
            <w:tcW w:w="5958" w:type="dxa"/>
            <w:shd w:val="clear" w:color="000000" w:fill="FFFFFF"/>
            <w:vAlign w:val="center"/>
          </w:tcPr>
          <w:p w:rsidR="00164043" w:rsidRDefault="008C381C">
            <w:pPr>
              <w:widowControl/>
              <w:spacing w:beforeLines="10" w:before="31" w:afterLines="10" w:after="31"/>
              <w:rPr>
                <w:szCs w:val="21"/>
              </w:rPr>
            </w:pPr>
            <w:r>
              <w:rPr>
                <w:rFonts w:hint="eastAsia"/>
                <w:szCs w:val="21"/>
              </w:rPr>
              <w:t>固定资产投资对我国产业结构升级影响的测度研究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张夕德</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打造新型工业化强市路径研究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路文静</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设施农业提档升级高质量发展任重道远</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姜</w:t>
            </w:r>
            <w:r>
              <w:rPr>
                <w:rFonts w:hint="eastAsia"/>
                <w:szCs w:val="21"/>
              </w:rPr>
              <w:t xml:space="preserve">  </w:t>
            </w:r>
            <w:r>
              <w:rPr>
                <w:rFonts w:hint="eastAsia"/>
                <w:szCs w:val="21"/>
              </w:rPr>
              <w:t>珊</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乘“上”之势</w:t>
            </w:r>
            <w:r>
              <w:rPr>
                <w:rFonts w:hint="eastAsia"/>
                <w:szCs w:val="21"/>
              </w:rPr>
              <w:t xml:space="preserve"> </w:t>
            </w:r>
            <w:r>
              <w:rPr>
                <w:rFonts w:hint="eastAsia"/>
                <w:szCs w:val="21"/>
              </w:rPr>
              <w:t>聚“合”之力</w:t>
            </w:r>
            <w:r>
              <w:rPr>
                <w:rFonts w:hint="eastAsia"/>
                <w:szCs w:val="21"/>
              </w:rPr>
              <w:t xml:space="preserve"> </w:t>
            </w:r>
            <w:r>
              <w:rPr>
                <w:rFonts w:hint="eastAsia"/>
                <w:szCs w:val="21"/>
              </w:rPr>
              <w:t>以新质生产力做强培优六大地标产业</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延</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胶州市统计局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山东省文旅融合现代化水平测度研究</w:t>
            </w:r>
          </w:p>
        </w:tc>
        <w:tc>
          <w:tcPr>
            <w:tcW w:w="1134" w:type="dxa"/>
            <w:shd w:val="clear" w:color="000000" w:fill="FFFFFF"/>
            <w:vAlign w:val="center"/>
          </w:tcPr>
          <w:p w:rsidR="00164043" w:rsidRDefault="008C381C">
            <w:pPr>
              <w:spacing w:beforeLines="10" w:before="31" w:afterLines="10" w:after="31"/>
              <w:jc w:val="center"/>
              <w:rPr>
                <w:szCs w:val="21"/>
              </w:rPr>
            </w:pPr>
            <w:r>
              <w:rPr>
                <w:rFonts w:hint="eastAsia"/>
                <w:szCs w:val="21"/>
              </w:rPr>
              <w:t>巩晓萌等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研</w:t>
            </w:r>
            <w:r>
              <w:rPr>
                <w:rFonts w:hint="eastAsia"/>
                <w:spacing w:val="-3"/>
                <w:szCs w:val="21"/>
              </w:rPr>
              <w:t>发投入赋能新质生产力发展的相关性分析与实现路径研究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李浩东等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企业入库纳统助力经济高质量发展研究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谭龙龙</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55</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关于微山县煤炭物流业发展情况的调研报告</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董玉峰等</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山东省统计局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关于潍坊市农村消费现状的调研与思考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高</w:t>
            </w:r>
            <w:r>
              <w:rPr>
                <w:rFonts w:hint="eastAsia"/>
                <w:szCs w:val="21"/>
              </w:rPr>
              <w:t xml:space="preserve">  </w:t>
            </w:r>
            <w:r>
              <w:rPr>
                <w:rFonts w:hint="eastAsia"/>
                <w:szCs w:val="21"/>
              </w:rPr>
              <w:t>鹏</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潍坊市统计局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57</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推动临沂县域经济高质量发展的实践逻辑探析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刘强等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临沂市统计局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数字经济发展对绿色低碳转型的影响研究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綦雪飞等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批发业视角下淄博市经济发展现状分析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冯有强等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60</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日照市县域经济高质量发展差异化评价体系研究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孙慧等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61</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山东城乡居民消费扩大与收入增长协同关系研究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侯文婷等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国家统计局威海调查队</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区县视角下</w:t>
            </w:r>
            <w:r>
              <w:rPr>
                <w:rFonts w:hint="eastAsia"/>
                <w:szCs w:val="21"/>
              </w:rPr>
              <w:t>GDP</w:t>
            </w:r>
            <w:r>
              <w:rPr>
                <w:rFonts w:hint="eastAsia"/>
                <w:szCs w:val="21"/>
              </w:rPr>
              <w:t>经普年度与季度核算关系及数据衔接问题研究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徐</w:t>
            </w:r>
            <w:r>
              <w:rPr>
                <w:rFonts w:hint="eastAsia"/>
                <w:szCs w:val="21"/>
              </w:rPr>
              <w:t xml:space="preserve">  </w:t>
            </w:r>
            <w:r>
              <w:rPr>
                <w:rFonts w:hint="eastAsia"/>
                <w:szCs w:val="21"/>
              </w:rPr>
              <w:t>宁</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济阳区统计局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培育新质生产力破局现代化产业体系建设的东营探索与实施路径研究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周少帅等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64</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日照市城市高质量发展进程分析</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范承华</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65</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基于卫星遥感数据的生猪养殖场最大养殖量估算方法研究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刘腾飞</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国家统计局山东调查总队</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66</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基于泰尔指数的城乡居民收入差距研究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赵</w:t>
            </w:r>
            <w:r>
              <w:rPr>
                <w:rFonts w:hint="eastAsia"/>
                <w:szCs w:val="21"/>
              </w:rPr>
              <w:t xml:space="preserve">  </w:t>
            </w:r>
            <w:r>
              <w:rPr>
                <w:rFonts w:hint="eastAsia"/>
                <w:szCs w:val="21"/>
              </w:rPr>
              <w:t>阳</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国家统计局青岛调查队</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67</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基于熵权</w:t>
            </w:r>
            <w:r>
              <w:rPr>
                <w:rFonts w:hint="eastAsia"/>
                <w:szCs w:val="21"/>
              </w:rPr>
              <w:t>TOPSIS</w:t>
            </w:r>
            <w:r>
              <w:rPr>
                <w:rFonts w:hint="eastAsia"/>
                <w:szCs w:val="21"/>
              </w:rPr>
              <w:t>法山东省旅游产业高质量发展评价研究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高振等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国家统计局泰安调查队</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黄河重大国家战略背景下省内沿黄</w:t>
            </w:r>
            <w:r>
              <w:rPr>
                <w:rFonts w:hint="eastAsia"/>
                <w:szCs w:val="21"/>
              </w:rPr>
              <w:t>9</w:t>
            </w:r>
            <w:r>
              <w:rPr>
                <w:rFonts w:hint="eastAsia"/>
                <w:szCs w:val="21"/>
              </w:rPr>
              <w:t>市服务业发展情况比较研究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常光梅等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69</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数字经济统计监测研究</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王鑫等</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泰安市统计局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威海市</w:t>
            </w:r>
            <w:r>
              <w:rPr>
                <w:rFonts w:hint="eastAsia"/>
                <w:szCs w:val="21"/>
              </w:rPr>
              <w:t>2023</w:t>
            </w:r>
            <w:r>
              <w:rPr>
                <w:rFonts w:hint="eastAsia"/>
                <w:szCs w:val="21"/>
              </w:rPr>
              <w:t>年城市高质量发展报告</w:t>
            </w:r>
            <w:r>
              <w:rPr>
                <w:szCs w:val="21"/>
              </w:rPr>
              <w:t>——</w:t>
            </w:r>
            <w:r>
              <w:rPr>
                <w:rFonts w:hint="eastAsia"/>
                <w:szCs w:val="21"/>
              </w:rPr>
              <w:t>大抓经济引领高质量发展</w:t>
            </w:r>
            <w:r>
              <w:rPr>
                <w:rFonts w:hint="eastAsia"/>
                <w:szCs w:val="21"/>
              </w:rPr>
              <w:t xml:space="preserve"> </w:t>
            </w:r>
            <w:r>
              <w:rPr>
                <w:rFonts w:hint="eastAsia"/>
                <w:szCs w:val="21"/>
              </w:rPr>
              <w:t>精致城市建设迈出新步伐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孙丹丹等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威海市统计局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71</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文旅新质生产力内涵及在西藏实践路径探索</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王衍华等</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72</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数字普惠金融对地级市出口技术复杂度的影响</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陈亚楠</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长清区统计局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73</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黄河重大国家战略背景下淄博市综合测度分析</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高丛珊</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74</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海</w:t>
            </w:r>
            <w:r>
              <w:rPr>
                <w:rFonts w:hint="eastAsia"/>
                <w:spacing w:val="-3"/>
                <w:szCs w:val="21"/>
              </w:rPr>
              <w:t>洋经济视角下东营海上风电装备产业集群化发展路径研究</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赵丽杰</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75</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固“本”向“新”，东营工业现代化转型升级调研报告</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刘琴琴</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长与短、点与面、立与破</w:t>
            </w:r>
            <w:r>
              <w:rPr>
                <w:szCs w:val="21"/>
              </w:rPr>
              <w:t>——</w:t>
            </w:r>
            <w:r>
              <w:rPr>
                <w:rFonts w:hint="eastAsia"/>
                <w:szCs w:val="21"/>
              </w:rPr>
              <w:t>看威海新质生产力发展的基础和现状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徐倍倍</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威海市统计局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77</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县域民营经济转型路径研究</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张秀燕</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梁山县统计局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78</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乡</w:t>
            </w:r>
            <w:r>
              <w:rPr>
                <w:rFonts w:hint="eastAsia"/>
                <w:spacing w:val="-3"/>
                <w:szCs w:val="21"/>
              </w:rPr>
              <w:t>村振兴背景下县域农村产业发展方向调研</w:t>
            </w:r>
            <w:r>
              <w:rPr>
                <w:spacing w:val="-3"/>
                <w:szCs w:val="21"/>
              </w:rPr>
              <w:t>——</w:t>
            </w:r>
            <w:r>
              <w:rPr>
                <w:rFonts w:hint="eastAsia"/>
                <w:spacing w:val="-3"/>
                <w:szCs w:val="21"/>
              </w:rPr>
              <w:t>以郯城为例</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徐</w:t>
            </w:r>
            <w:r>
              <w:rPr>
                <w:rFonts w:hint="eastAsia"/>
                <w:szCs w:val="21"/>
              </w:rPr>
              <w:t xml:space="preserve">  </w:t>
            </w:r>
            <w:r>
              <w:rPr>
                <w:rFonts w:hint="eastAsia"/>
                <w:szCs w:val="21"/>
              </w:rPr>
              <w:t>玲</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郯城县统计局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79</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“双碳”目标下潍坊石化产业绿色低碳发展调查研究</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李春国</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潍坊市统计局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80</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数字技术赋能下城乡居民消费变迁与优化路径研究</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王晓军</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81</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关于科技统计与科研管理创新的思考</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于</w:t>
            </w:r>
            <w:r>
              <w:rPr>
                <w:rFonts w:hint="eastAsia"/>
                <w:szCs w:val="21"/>
              </w:rPr>
              <w:t xml:space="preserve">  </w:t>
            </w:r>
            <w:r>
              <w:rPr>
                <w:rFonts w:hint="eastAsia"/>
                <w:szCs w:val="21"/>
              </w:rPr>
              <w:t>丹</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潍坊市统计局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82</w:t>
            </w:r>
          </w:p>
        </w:tc>
        <w:tc>
          <w:tcPr>
            <w:tcW w:w="5958" w:type="dxa"/>
            <w:shd w:val="clear" w:color="000000" w:fill="FFFFFF"/>
            <w:vAlign w:val="center"/>
          </w:tcPr>
          <w:p w:rsidR="00164043" w:rsidRDefault="008C381C">
            <w:pPr>
              <w:spacing w:beforeLines="15" w:before="46" w:afterLines="15" w:after="46"/>
              <w:rPr>
                <w:szCs w:val="21"/>
              </w:rPr>
            </w:pPr>
            <w:r>
              <w:rPr>
                <w:rFonts w:hint="eastAsia"/>
                <w:szCs w:val="21"/>
              </w:rPr>
              <w:t>关于如何进一步促进县域经济高质量发展的思考</w:t>
            </w:r>
          </w:p>
        </w:tc>
        <w:tc>
          <w:tcPr>
            <w:tcW w:w="1134" w:type="dxa"/>
            <w:shd w:val="clear" w:color="000000" w:fill="FFFFFF"/>
            <w:noWrap/>
            <w:vAlign w:val="center"/>
          </w:tcPr>
          <w:p w:rsidR="00164043" w:rsidRDefault="008C381C">
            <w:pPr>
              <w:spacing w:beforeLines="15" w:before="46" w:afterLines="15" w:after="46"/>
              <w:jc w:val="center"/>
              <w:rPr>
                <w:szCs w:val="21"/>
              </w:rPr>
            </w:pPr>
            <w:r>
              <w:rPr>
                <w:rFonts w:hint="eastAsia"/>
                <w:szCs w:val="21"/>
              </w:rPr>
              <w:t>范荣梅</w:t>
            </w:r>
          </w:p>
        </w:tc>
        <w:tc>
          <w:tcPr>
            <w:tcW w:w="1696" w:type="dxa"/>
            <w:shd w:val="clear" w:color="000000" w:fill="FFFFFF"/>
            <w:vAlign w:val="center"/>
          </w:tcPr>
          <w:p w:rsidR="00164043" w:rsidRDefault="008C381C">
            <w:pPr>
              <w:spacing w:beforeLines="15" w:before="46" w:afterLines="15" w:after="46"/>
              <w:jc w:val="center"/>
              <w:rPr>
                <w:szCs w:val="21"/>
              </w:rPr>
            </w:pPr>
            <w:r>
              <w:rPr>
                <w:rFonts w:hint="eastAsia"/>
                <w:szCs w:val="21"/>
              </w:rPr>
              <w:t>平阴县统计局</w:t>
            </w:r>
          </w:p>
        </w:tc>
      </w:tr>
      <w:tr w:rsidR="00164043">
        <w:trPr>
          <w:trHeight w:val="397"/>
          <w:jc w:val="center"/>
        </w:trPr>
        <w:tc>
          <w:tcPr>
            <w:tcW w:w="9351" w:type="dxa"/>
            <w:gridSpan w:val="4"/>
            <w:shd w:val="clear" w:color="auto" w:fill="auto"/>
            <w:noWrap/>
            <w:vAlign w:val="center"/>
          </w:tcPr>
          <w:p w:rsidR="00164043" w:rsidRDefault="008C381C">
            <w:pPr>
              <w:widowControl/>
              <w:spacing w:line="300" w:lineRule="exact"/>
              <w:jc w:val="center"/>
              <w:rPr>
                <w:rFonts w:asciiTheme="minorEastAsia" w:hAnsiTheme="minorEastAsia" w:cs="宋体"/>
                <w:b/>
                <w:bCs/>
                <w:color w:val="000000" w:themeColor="text1"/>
                <w:kern w:val="0"/>
                <w:szCs w:val="21"/>
              </w:rPr>
            </w:pPr>
            <w:r>
              <w:rPr>
                <w:rFonts w:asciiTheme="minorEastAsia" w:hAnsiTheme="minorEastAsia" w:cs="宋体" w:hint="eastAsia"/>
                <w:b/>
                <w:bCs/>
                <w:color w:val="000000" w:themeColor="text1"/>
                <w:kern w:val="0"/>
                <w:szCs w:val="21"/>
              </w:rPr>
              <w:t>三等奖</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83</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共同富裕背景下中国中等收入群体规模测度及质量追踪</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周南南等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青岛科技大学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84</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山东省创新网络结构的演化特征与驱动机制研究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王继骁等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85</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降碳减污视角下山东省农业绿色发展效率的时空格局与影响因素分析</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李垚等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86</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动态视角下的低碳能源转型分析：需求弹性、竞争结构和社会福利</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赵甜等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山东科技大学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87</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我国省际数字技术创新水平测算及区域差异研究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杨名彦等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山东女子学院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88</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我国</w:t>
            </w:r>
            <w:r>
              <w:rPr>
                <w:rFonts w:hint="eastAsia"/>
                <w:szCs w:val="21"/>
              </w:rPr>
              <w:t>FISIM</w:t>
            </w:r>
            <w:r>
              <w:rPr>
                <w:rFonts w:hint="eastAsia"/>
                <w:szCs w:val="21"/>
              </w:rPr>
              <w:t>使用分摊方法优化及其产生的影响</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李云发等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山东工商学院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89</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中国海洋经济绿色发展水平测度及收敛性分析</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代金辉等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山东工商学院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90</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中</w:t>
            </w:r>
            <w:r>
              <w:rPr>
                <w:rFonts w:hint="eastAsia"/>
                <w:spacing w:val="-3"/>
                <w:szCs w:val="21"/>
              </w:rPr>
              <w:t>国式现代化理念下交通现代化的综合测度与系统结构分析</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王宝义等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山东交通学院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91</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经济圈视角下山东省新型智慧城市群建设成效测度</w:t>
            </w:r>
          </w:p>
          <w:p w:rsidR="00164043" w:rsidRDefault="008C381C">
            <w:pPr>
              <w:spacing w:beforeLines="20" w:before="62" w:afterLines="20" w:after="62"/>
              <w:rPr>
                <w:szCs w:val="21"/>
              </w:rPr>
            </w:pPr>
            <w:r>
              <w:rPr>
                <w:rFonts w:hint="eastAsia"/>
                <w:szCs w:val="21"/>
              </w:rPr>
              <w:t>（</w:t>
            </w:r>
            <w:r>
              <w:rPr>
                <w:rFonts w:hint="eastAsia"/>
                <w:szCs w:val="21"/>
              </w:rPr>
              <w:t>New smart city clusters</w:t>
            </w:r>
            <w:r>
              <w:rPr>
                <w:rFonts w:hint="eastAsia"/>
                <w:szCs w:val="21"/>
              </w:rPr>
              <w:t>’</w:t>
            </w:r>
            <w:r>
              <w:rPr>
                <w:rFonts w:hint="eastAsia"/>
                <w:szCs w:val="21"/>
              </w:rPr>
              <w:t xml:space="preserve"> construction level evaluation under economic circles: the case of Shandong, China</w:t>
            </w:r>
            <w:r>
              <w:rPr>
                <w:rFonts w:hint="eastAsia"/>
                <w:szCs w:val="21"/>
              </w:rPr>
              <w:t>）</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丛旭辉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山东理工大学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92</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山东省区域性科技人才资源分析与评价研究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杜廷霞等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山东省创新发展研究院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93</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中国政府区域环境治理的影响因素组态与路径研究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刘芳等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94</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中国城市住房公积金运行绩效的时空分异与影响因素研究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陈红艳等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曲阜师范大学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95</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“健康中国”建设水平的时空分异与驱动因素研究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杨欢等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青岛科技大学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96</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国际流动性冲击对我国金融稳定的影响及时变特征研究</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秦伟广</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鲁东大学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97</w:t>
            </w:r>
          </w:p>
        </w:tc>
        <w:tc>
          <w:tcPr>
            <w:tcW w:w="5958" w:type="dxa"/>
            <w:shd w:val="clear" w:color="000000" w:fill="FFFFFF"/>
            <w:vAlign w:val="center"/>
          </w:tcPr>
          <w:p w:rsidR="00164043" w:rsidRDefault="008C381C">
            <w:pPr>
              <w:spacing w:beforeLines="20" w:before="62" w:afterLines="20" w:after="62"/>
              <w:rPr>
                <w:szCs w:val="21"/>
              </w:rPr>
            </w:pPr>
            <w:r>
              <w:rPr>
                <w:rFonts w:hint="eastAsia"/>
                <w:szCs w:val="21"/>
              </w:rPr>
              <w:t>交通运输结构优化与城市绿色转型：来自地铁扩建的证据</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许冰等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山东交通学院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98</w:t>
            </w:r>
          </w:p>
        </w:tc>
        <w:tc>
          <w:tcPr>
            <w:tcW w:w="5958" w:type="dxa"/>
            <w:shd w:val="clear" w:color="000000" w:fill="FFFFFF"/>
            <w:vAlign w:val="center"/>
          </w:tcPr>
          <w:p w:rsidR="00164043" w:rsidRDefault="008C381C">
            <w:pPr>
              <w:widowControl/>
              <w:spacing w:beforeLines="20" w:before="62" w:afterLines="20" w:after="62"/>
              <w:rPr>
                <w:szCs w:val="21"/>
              </w:rPr>
            </w:pPr>
            <w:r>
              <w:rPr>
                <w:rFonts w:hint="eastAsia"/>
                <w:szCs w:val="21"/>
              </w:rPr>
              <w:t>基于超效率</w:t>
            </w:r>
            <w:r>
              <w:rPr>
                <w:rFonts w:hint="eastAsia"/>
                <w:szCs w:val="21"/>
              </w:rPr>
              <w:t>SBM</w:t>
            </w:r>
            <w:r>
              <w:rPr>
                <w:rFonts w:hint="eastAsia"/>
                <w:szCs w:val="21"/>
              </w:rPr>
              <w:t>模型的中国城市生态环境效率时空演变格局及预测</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李洪伟等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山东科技大学</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99</w:t>
            </w:r>
          </w:p>
        </w:tc>
        <w:tc>
          <w:tcPr>
            <w:tcW w:w="5958" w:type="dxa"/>
            <w:shd w:val="clear" w:color="000000" w:fill="FFFFFF"/>
            <w:vAlign w:val="center"/>
          </w:tcPr>
          <w:p w:rsidR="00164043" w:rsidRDefault="008C381C">
            <w:pPr>
              <w:widowControl/>
              <w:spacing w:beforeLines="20" w:before="62" w:afterLines="20" w:after="62"/>
              <w:rPr>
                <w:szCs w:val="21"/>
              </w:rPr>
            </w:pPr>
            <w:r>
              <w:rPr>
                <w:rFonts w:hint="eastAsia"/>
                <w:szCs w:val="21"/>
              </w:rPr>
              <w:t>基于</w:t>
            </w:r>
            <w:r>
              <w:rPr>
                <w:rFonts w:hint="eastAsia"/>
                <w:szCs w:val="21"/>
              </w:rPr>
              <w:t>TPE/TAM</w:t>
            </w:r>
            <w:r>
              <w:rPr>
                <w:rFonts w:hint="eastAsia"/>
                <w:szCs w:val="21"/>
              </w:rPr>
              <w:t>的养老服务金融参与意向影响因素实证研究</w:t>
            </w:r>
            <w:r>
              <w:rPr>
                <w:szCs w:val="21"/>
              </w:rPr>
              <w:t>——</w:t>
            </w:r>
            <w:r>
              <w:rPr>
                <w:rFonts w:hint="eastAsia"/>
                <w:szCs w:val="21"/>
              </w:rPr>
              <w:t>以济南市城市居民为例</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臧红岩等</w:t>
            </w:r>
          </w:p>
        </w:tc>
        <w:tc>
          <w:tcPr>
            <w:tcW w:w="1696" w:type="dxa"/>
            <w:shd w:val="clear" w:color="000000" w:fill="FFFFFF"/>
            <w:vAlign w:val="center"/>
          </w:tcPr>
          <w:p w:rsidR="00164043" w:rsidRDefault="008C381C">
            <w:pPr>
              <w:spacing w:beforeLines="20" w:before="62" w:afterLines="20" w:after="62"/>
              <w:jc w:val="center"/>
              <w:rPr>
                <w:spacing w:val="-6"/>
                <w:szCs w:val="21"/>
              </w:rPr>
            </w:pPr>
            <w:r>
              <w:rPr>
                <w:rFonts w:hint="eastAsia"/>
                <w:spacing w:val="-6"/>
                <w:szCs w:val="21"/>
              </w:rPr>
              <w:t>山东青年政治学院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100</w:t>
            </w:r>
          </w:p>
        </w:tc>
        <w:tc>
          <w:tcPr>
            <w:tcW w:w="5958" w:type="dxa"/>
            <w:shd w:val="clear" w:color="000000" w:fill="FFFFFF"/>
            <w:vAlign w:val="center"/>
          </w:tcPr>
          <w:p w:rsidR="00164043" w:rsidRDefault="008C381C">
            <w:pPr>
              <w:widowControl/>
              <w:spacing w:beforeLines="20" w:before="62" w:afterLines="20" w:after="62"/>
              <w:rPr>
                <w:szCs w:val="21"/>
              </w:rPr>
            </w:pPr>
            <w:r>
              <w:rPr>
                <w:rFonts w:hint="eastAsia"/>
                <w:szCs w:val="21"/>
              </w:rPr>
              <w:t>疫情背景下金融行业间系统性风险与动态溢出效应研究</w:t>
            </w:r>
          </w:p>
          <w:p w:rsidR="00164043" w:rsidRDefault="008C381C">
            <w:pPr>
              <w:widowControl/>
              <w:spacing w:beforeLines="20" w:before="62" w:afterLines="20" w:after="62"/>
              <w:rPr>
                <w:szCs w:val="21"/>
              </w:rPr>
            </w:pPr>
            <w:r>
              <w:rPr>
                <w:szCs w:val="21"/>
              </w:rPr>
              <w:t>（</w:t>
            </w:r>
            <w:r>
              <w:rPr>
                <w:rFonts w:hint="eastAsia"/>
                <w:szCs w:val="21"/>
              </w:rPr>
              <w:t>A comparative study of dynamic risk spillovers among financial sectors in China before and after the epidemic</w:t>
            </w:r>
            <w:r>
              <w:rPr>
                <w:rFonts w:hint="eastAsia"/>
                <w:szCs w:val="21"/>
              </w:rPr>
              <w:t>）</w:t>
            </w:r>
          </w:p>
        </w:tc>
        <w:tc>
          <w:tcPr>
            <w:tcW w:w="1134" w:type="dxa"/>
            <w:shd w:val="clear" w:color="000000" w:fill="FFFFFF"/>
            <w:noWrap/>
            <w:vAlign w:val="center"/>
          </w:tcPr>
          <w:p w:rsidR="00164043" w:rsidRDefault="008C381C">
            <w:pPr>
              <w:spacing w:beforeLines="20" w:before="62" w:afterLines="20" w:after="62"/>
              <w:jc w:val="center"/>
              <w:rPr>
                <w:szCs w:val="21"/>
              </w:rPr>
            </w:pPr>
            <w:r>
              <w:rPr>
                <w:rFonts w:hint="eastAsia"/>
                <w:szCs w:val="21"/>
              </w:rPr>
              <w:t>刘翠翠等</w:t>
            </w:r>
          </w:p>
        </w:tc>
        <w:tc>
          <w:tcPr>
            <w:tcW w:w="1696" w:type="dxa"/>
            <w:shd w:val="clear" w:color="000000" w:fill="FFFFFF"/>
            <w:vAlign w:val="center"/>
          </w:tcPr>
          <w:p w:rsidR="00164043" w:rsidRDefault="008C381C">
            <w:pPr>
              <w:spacing w:beforeLines="20" w:before="62" w:afterLines="20" w:after="62"/>
              <w:jc w:val="center"/>
              <w:rPr>
                <w:szCs w:val="21"/>
              </w:rPr>
            </w:pPr>
            <w:r>
              <w:rPr>
                <w:rFonts w:hint="eastAsia"/>
                <w:szCs w:val="21"/>
              </w:rPr>
              <w:t>山东女子学院</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101</w:t>
            </w:r>
          </w:p>
        </w:tc>
        <w:tc>
          <w:tcPr>
            <w:tcW w:w="5958" w:type="dxa"/>
            <w:shd w:val="clear" w:color="000000" w:fill="FFFFFF"/>
            <w:vAlign w:val="center"/>
          </w:tcPr>
          <w:p w:rsidR="00164043" w:rsidRDefault="008C381C">
            <w:pPr>
              <w:widowControl/>
              <w:spacing w:beforeLines="10" w:before="31" w:afterLines="10" w:after="31"/>
              <w:rPr>
                <w:szCs w:val="21"/>
              </w:rPr>
            </w:pPr>
            <w:r>
              <w:rPr>
                <w:rFonts w:hint="eastAsia"/>
                <w:szCs w:val="21"/>
              </w:rPr>
              <w:t>于繁荣时惕不足</w:t>
            </w:r>
            <w:r>
              <w:rPr>
                <w:rFonts w:hint="eastAsia"/>
                <w:szCs w:val="21"/>
              </w:rPr>
              <w:t xml:space="preserve"> </w:t>
            </w:r>
            <w:r>
              <w:rPr>
                <w:rFonts w:hint="eastAsia"/>
                <w:szCs w:val="21"/>
              </w:rPr>
              <w:t>在危机中育新机</w:t>
            </w:r>
            <w:r>
              <w:rPr>
                <w:szCs w:val="21"/>
              </w:rPr>
              <w:t>——</w:t>
            </w:r>
            <w:r>
              <w:rPr>
                <w:rFonts w:hint="eastAsia"/>
                <w:szCs w:val="21"/>
              </w:rPr>
              <w:t>关于胶州市经济发展趋势的研究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鸿</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胶州市统计局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淄博市新能源车消费现状及发展研究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王兴洁等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东营在落实黄河重大国家战略中“走在前、开新局”的分析与思考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高凯等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乡村振兴战略下威海市城乡融合发展路径探析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晓</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威海市统计局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日照市高效农业发展情况调查</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赵光兰等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日照市统计局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新形势下推进研发统计发展的思考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张媛媛</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济南市统计局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107</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上合新区工业高质量发展现状及转型路径研究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刘静雯</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胶州市统计局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w:t>
            </w:r>
            <w:r>
              <w:rPr>
                <w:rFonts w:hint="eastAsia"/>
                <w:szCs w:val="21"/>
              </w:rPr>
              <w:t>Cox</w:t>
            </w:r>
            <w:r>
              <w:rPr>
                <w:rFonts w:hint="eastAsia"/>
                <w:szCs w:val="21"/>
              </w:rPr>
              <w:t>模型的淄博规上小微工业企业生存分析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孙斓轩</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淄博市统计局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“双</w:t>
            </w:r>
            <w:r>
              <w:rPr>
                <w:rFonts w:hint="eastAsia"/>
                <w:spacing w:val="-2"/>
                <w:szCs w:val="21"/>
              </w:rPr>
              <w:t>碳”战略背景下东营产业转型的现状、困境与路径思考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徐钦奇等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基于新质生产力调查的工业高质量发展</w:t>
            </w:r>
            <w:r>
              <w:rPr>
                <w:rFonts w:hint="eastAsia"/>
                <w:szCs w:val="21"/>
              </w:rPr>
              <w:t>SWOT</w:t>
            </w:r>
            <w:r>
              <w:rPr>
                <w:rFonts w:hint="eastAsia"/>
                <w:szCs w:val="21"/>
              </w:rPr>
              <w:t>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刘姝娴</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潍坊市能源消费形势分析及“十四五”碳排放路径研究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吴玲玲</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潍坊市统计局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探索“新质生产力”与青州工业经济高质量发展互促新路</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张新帅等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青州市统计局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基于时差相关分析探索县域经济景气指标</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磊</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高密市统计局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高质量发展背景下梁山县经济结构演变及新质生产力路径研究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陈淑娟</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梁山县统计局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居民收入与生产总值协同发展对地方经济发展的影响研究</w:t>
            </w:r>
            <w:r>
              <w:rPr>
                <w:szCs w:val="21"/>
              </w:rPr>
              <w:t>——</w:t>
            </w:r>
            <w:r>
              <w:rPr>
                <w:rFonts w:hint="eastAsia"/>
                <w:szCs w:val="21"/>
              </w:rPr>
              <w:t>以山东省为例</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孙亚敏</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冠县统计局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畜牧业统计调查大数据应用的实践与思考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李婧涵</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国家统计局山东调查总队</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117</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对标先进城区</w:t>
            </w:r>
            <w:r>
              <w:rPr>
                <w:rFonts w:hint="eastAsia"/>
                <w:szCs w:val="21"/>
              </w:rPr>
              <w:t xml:space="preserve"> </w:t>
            </w:r>
            <w:r>
              <w:rPr>
                <w:rFonts w:hint="eastAsia"/>
                <w:szCs w:val="21"/>
              </w:rPr>
              <w:t>探寻市南区高质量发展之路</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高丽娜等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市南区统计局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五经普数据解码之市南区特色产业升级路径新探</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王岚等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市南区统计局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基于因子分析的山东省各地级市经济综合实力评价</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徐</w:t>
            </w:r>
            <w:r>
              <w:rPr>
                <w:rFonts w:hint="eastAsia"/>
                <w:szCs w:val="21"/>
              </w:rPr>
              <w:t xml:space="preserve">  </w:t>
            </w:r>
            <w:r>
              <w:rPr>
                <w:rFonts w:hint="eastAsia"/>
                <w:szCs w:val="21"/>
              </w:rPr>
              <w:t>杏</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滕州市统计局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推进新型城镇化高质量发展的对策研究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华</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兖州区统计局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人口老龄化发展趋势及对策建议</w:t>
            </w:r>
            <w:r>
              <w:rPr>
                <w:szCs w:val="21"/>
              </w:rPr>
              <w:t>——</w:t>
            </w:r>
            <w:r>
              <w:rPr>
                <w:rFonts w:hint="eastAsia"/>
                <w:szCs w:val="21"/>
              </w:rPr>
              <w:t>以德州市平原县为例</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孙献玲</w:t>
            </w:r>
          </w:p>
        </w:tc>
        <w:tc>
          <w:tcPr>
            <w:tcW w:w="1696" w:type="dxa"/>
            <w:shd w:val="clear" w:color="000000" w:fill="FFFFFF"/>
            <w:vAlign w:val="center"/>
          </w:tcPr>
          <w:p w:rsidR="00164043" w:rsidRDefault="00CC2DA7">
            <w:pPr>
              <w:spacing w:beforeLines="10" w:before="31" w:afterLines="10" w:after="31"/>
              <w:jc w:val="center"/>
              <w:rPr>
                <w:szCs w:val="21"/>
              </w:rPr>
            </w:pPr>
            <w:r>
              <w:rPr>
                <w:rFonts w:hint="eastAsia"/>
                <w:szCs w:val="21"/>
              </w:rPr>
              <w:t>平原</w:t>
            </w:r>
            <w:bookmarkStart w:id="1" w:name="_GoBack"/>
            <w:bookmarkEnd w:id="1"/>
            <w:r w:rsidR="008C381C">
              <w:rPr>
                <w:rFonts w:hint="eastAsia"/>
                <w:szCs w:val="21"/>
              </w:rPr>
              <w:t>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人口负增长背景下青州市义务教育资源配置如何适应学龄人口变动</w:t>
            </w:r>
            <w:r>
              <w:rPr>
                <w:szCs w:val="21"/>
              </w:rPr>
              <w:t>——</w:t>
            </w:r>
            <w:r>
              <w:rPr>
                <w:rFonts w:hint="eastAsia"/>
                <w:szCs w:val="21"/>
              </w:rPr>
              <w:t>基于青州市第七次全国人口普查数据的预测</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刘新苗</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青州市统计局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济宁数字化发展现状、禀赋分析与路径优化研究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程</w:t>
            </w:r>
            <w:r>
              <w:rPr>
                <w:rFonts w:hint="eastAsia"/>
                <w:szCs w:val="21"/>
              </w:rPr>
              <w:t xml:space="preserve">  </w:t>
            </w:r>
            <w:r>
              <w:rPr>
                <w:rFonts w:hint="eastAsia"/>
                <w:szCs w:val="21"/>
              </w:rPr>
              <w:t>红</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任城区统计局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多元数据下银发经济统计探索</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时庆梅等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邹城市统计局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新质生产力视角下资源型城市转型发展的分析研究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王振青</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河口区统计局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“十三五</w:t>
            </w:r>
            <w:r>
              <w:rPr>
                <w:szCs w:val="21"/>
              </w:rPr>
              <w:t>”</w:t>
            </w:r>
            <w:r>
              <w:rPr>
                <w:rFonts w:hint="eastAsia"/>
                <w:szCs w:val="21"/>
              </w:rPr>
              <w:t>以来邹城市房地产市场发展探究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军</w:t>
            </w:r>
          </w:p>
        </w:tc>
        <w:tc>
          <w:tcPr>
            <w:tcW w:w="1696" w:type="dxa"/>
            <w:shd w:val="clear" w:color="000000" w:fill="FFFFFF"/>
            <w:vAlign w:val="center"/>
          </w:tcPr>
          <w:p w:rsidR="00164043" w:rsidRDefault="008C381C">
            <w:pPr>
              <w:jc w:val="center"/>
              <w:rPr>
                <w:szCs w:val="21"/>
              </w:rPr>
            </w:pPr>
            <w:r>
              <w:rPr>
                <w:rFonts w:hint="eastAsia"/>
                <w:szCs w:val="21"/>
              </w:rPr>
              <w:t>邹城市统计局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127</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济南市数字农业发展现状调研报告</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糜长山</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济南市统计局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青岛市即墨区工业新质生产力发展情况探析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丁松兵</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即墨区统计局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“双碳”目标下崂山区节能形势分析与低碳路径探究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刘笑笑</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崂山区统计局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经济高质量发展竞争力研究</w:t>
            </w:r>
            <w:r>
              <w:rPr>
                <w:szCs w:val="21"/>
              </w:rPr>
              <w:t>——</w:t>
            </w:r>
            <w:r>
              <w:rPr>
                <w:rFonts w:hint="eastAsia"/>
                <w:szCs w:val="21"/>
              </w:rPr>
              <w:t>以枣庄市为例</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王文杰</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枣庄市统计局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山东黄河流域农业绿色转型的路径研究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孙金枝</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 xml:space="preserve">临朐县商业综合体纳统问题思考和建议　</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聂晓丽</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临朐县统计局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县域商业服务设施配置调查研究</w:t>
            </w:r>
            <w:r>
              <w:rPr>
                <w:szCs w:val="21"/>
              </w:rPr>
              <w:t>——</w:t>
            </w:r>
            <w:r>
              <w:rPr>
                <w:rFonts w:hint="eastAsia"/>
                <w:szCs w:val="21"/>
              </w:rPr>
              <w:t>以胶州市为例</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蒙</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胶州市统计局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我国省域人力资本存量空间分布的统计测度</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乐</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山亭区统计局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山东庆云以绿色低碳探索高质量发展新路径</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韩朋等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庆云县统计局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数字化促进交通运输转型发展的思考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肖春晓</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济南市统计局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137</w:t>
            </w:r>
          </w:p>
        </w:tc>
        <w:tc>
          <w:tcPr>
            <w:tcW w:w="5958" w:type="dxa"/>
            <w:shd w:val="clear" w:color="000000" w:fill="FFFFFF"/>
            <w:vAlign w:val="center"/>
          </w:tcPr>
          <w:p w:rsidR="00164043" w:rsidRDefault="008C381C">
            <w:pPr>
              <w:rPr>
                <w:szCs w:val="21"/>
              </w:rPr>
            </w:pPr>
            <w:r>
              <w:rPr>
                <w:rFonts w:hint="eastAsia"/>
                <w:szCs w:val="21"/>
              </w:rPr>
              <w:t>加强统计监测，助力乡村振兴</w:t>
            </w:r>
            <w:r>
              <w:rPr>
                <w:szCs w:val="21"/>
              </w:rPr>
              <w:t>——</w:t>
            </w:r>
            <w:r>
              <w:rPr>
                <w:rFonts w:hint="eastAsia"/>
                <w:szCs w:val="21"/>
              </w:rPr>
              <w:t>平阴县乡村振兴统计监测探讨</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毕</w:t>
            </w:r>
            <w:r>
              <w:rPr>
                <w:rFonts w:hint="eastAsia"/>
                <w:szCs w:val="21"/>
              </w:rPr>
              <w:t xml:space="preserve">  </w:t>
            </w:r>
            <w:r>
              <w:rPr>
                <w:rFonts w:hint="eastAsia"/>
                <w:szCs w:val="21"/>
              </w:rPr>
              <w:t>阳</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平阴县统计局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“双循环”背景下的平阴消费深度剖析与前瞻趋势</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史绪敏</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平阴县统计局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青岛市即墨区基本单位总量与结构的发展变化研究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冯</w:t>
            </w:r>
            <w:r>
              <w:rPr>
                <w:rFonts w:hint="eastAsia"/>
                <w:szCs w:val="21"/>
              </w:rPr>
              <w:t xml:space="preserve">  </w:t>
            </w:r>
            <w:r>
              <w:rPr>
                <w:rFonts w:hint="eastAsia"/>
                <w:szCs w:val="21"/>
              </w:rPr>
              <w:t>可</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即墨区统计局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推进“医养结合”</w:t>
            </w:r>
            <w:r>
              <w:rPr>
                <w:rFonts w:hint="eastAsia"/>
                <w:szCs w:val="21"/>
              </w:rPr>
              <w:t xml:space="preserve"> </w:t>
            </w:r>
            <w:r>
              <w:rPr>
                <w:rFonts w:hint="eastAsia"/>
                <w:szCs w:val="21"/>
              </w:rPr>
              <w:t>守护最美“夕阳红”</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刘喜莲</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胶州市统计局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汇率和房地产价格变动影响经济波动分析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陈耀文</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山亭区统计局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借力投入产出调查提高五经普数据质量的途径探析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王莉莎</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143</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破浪前行：青州市民营经济发展现状与未来展望</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卞丽娟</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青州市统计局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144</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双循环背景下电子商务赋能经济高质量发展路径探析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续宗敏等</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平邑县统计局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145</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平阴县公共服务效能评估与优化研究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涛</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平阴县统计局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146</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关于东营区推动商业经济转型升级的调查与思考</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魏秀红</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147</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基</w:t>
            </w:r>
            <w:r>
              <w:rPr>
                <w:rFonts w:hint="eastAsia"/>
                <w:spacing w:val="-4"/>
                <w:szCs w:val="21"/>
              </w:rPr>
              <w:t>于高质量发展背景下东营区现代服务业发展情况调研报告</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王又又</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148</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东营区盐碱地综合利用情况调研报告</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孙文红</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东营区统计局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149</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聚焦服务高质量发展着力增强调查数据分析效能</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张</w:t>
            </w:r>
            <w:r>
              <w:rPr>
                <w:rFonts w:hint="eastAsia"/>
                <w:szCs w:val="21"/>
              </w:rPr>
              <w:t xml:space="preserve">  </w:t>
            </w:r>
            <w:r>
              <w:rPr>
                <w:rFonts w:hint="eastAsia"/>
                <w:szCs w:val="21"/>
              </w:rPr>
              <w:t>峰</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济南市统计局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150</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城市化与人口迁移：影响因素与趋势分析</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文</w:t>
            </w:r>
            <w:r>
              <w:rPr>
                <w:rFonts w:hint="eastAsia"/>
                <w:szCs w:val="21"/>
              </w:rPr>
              <w:t xml:space="preserve">  </w:t>
            </w:r>
            <w:r>
              <w:rPr>
                <w:rFonts w:hint="eastAsia"/>
                <w:szCs w:val="21"/>
              </w:rPr>
              <w:t>军</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莒南县统计局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151</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新质生产力与区域发展适配性研究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赵明霞</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阳谷县统计局</w:t>
            </w:r>
          </w:p>
        </w:tc>
      </w:tr>
      <w:tr w:rsidR="00164043">
        <w:trPr>
          <w:trHeight w:val="397"/>
          <w:jc w:val="center"/>
        </w:trPr>
        <w:tc>
          <w:tcPr>
            <w:tcW w:w="563" w:type="dxa"/>
            <w:shd w:val="clear" w:color="auto" w:fill="auto"/>
            <w:noWrap/>
            <w:vAlign w:val="center"/>
          </w:tcPr>
          <w:p w:rsidR="00164043" w:rsidRDefault="008C381C">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152</w:t>
            </w:r>
          </w:p>
        </w:tc>
        <w:tc>
          <w:tcPr>
            <w:tcW w:w="5958" w:type="dxa"/>
            <w:shd w:val="clear" w:color="000000" w:fill="FFFFFF"/>
            <w:vAlign w:val="center"/>
          </w:tcPr>
          <w:p w:rsidR="00164043" w:rsidRDefault="008C381C">
            <w:pPr>
              <w:spacing w:beforeLines="10" w:before="31" w:afterLines="10" w:after="31"/>
              <w:rPr>
                <w:szCs w:val="21"/>
              </w:rPr>
            </w:pPr>
            <w:r>
              <w:rPr>
                <w:rFonts w:hint="eastAsia"/>
                <w:szCs w:val="21"/>
              </w:rPr>
              <w:t>数字经济驱动制造业高质量发展统计监测研究</w:t>
            </w:r>
          </w:p>
        </w:tc>
        <w:tc>
          <w:tcPr>
            <w:tcW w:w="1134" w:type="dxa"/>
            <w:shd w:val="clear" w:color="000000" w:fill="FFFFFF"/>
            <w:noWrap/>
            <w:vAlign w:val="center"/>
          </w:tcPr>
          <w:p w:rsidR="00164043" w:rsidRDefault="008C381C">
            <w:pPr>
              <w:spacing w:beforeLines="10" w:before="31" w:afterLines="10" w:after="31"/>
              <w:jc w:val="center"/>
              <w:rPr>
                <w:szCs w:val="21"/>
              </w:rPr>
            </w:pPr>
            <w:r>
              <w:rPr>
                <w:rFonts w:hint="eastAsia"/>
                <w:szCs w:val="21"/>
              </w:rPr>
              <w:t>王爱军</w:t>
            </w:r>
          </w:p>
        </w:tc>
        <w:tc>
          <w:tcPr>
            <w:tcW w:w="1696" w:type="dxa"/>
            <w:shd w:val="clear" w:color="000000" w:fill="FFFFFF"/>
            <w:vAlign w:val="center"/>
          </w:tcPr>
          <w:p w:rsidR="00164043" w:rsidRDefault="008C381C">
            <w:pPr>
              <w:spacing w:beforeLines="10" w:before="31" w:afterLines="10" w:after="31"/>
              <w:jc w:val="center"/>
              <w:rPr>
                <w:szCs w:val="21"/>
              </w:rPr>
            </w:pPr>
            <w:r>
              <w:rPr>
                <w:rFonts w:hint="eastAsia"/>
                <w:szCs w:val="21"/>
              </w:rPr>
              <w:t>薛城区统计局</w:t>
            </w:r>
          </w:p>
        </w:tc>
      </w:tr>
    </w:tbl>
    <w:p w:rsidR="00164043" w:rsidRDefault="008C381C">
      <w:pPr>
        <w:overflowPunct w:val="0"/>
        <w:spacing w:beforeLines="100" w:before="312" w:afterLines="50" w:after="156" w:line="590" w:lineRule="exact"/>
        <w:jc w:val="center"/>
        <w:rPr>
          <w:rFonts w:ascii="宋体" w:hAnsi="宋体" w:cs="宋体"/>
          <w:b/>
          <w:bCs/>
          <w:color w:val="000000" w:themeColor="text1"/>
          <w:kern w:val="0"/>
          <w:sz w:val="30"/>
          <w:szCs w:val="30"/>
        </w:rPr>
      </w:pPr>
      <w:bookmarkStart w:id="2" w:name="RANGE!A1:D10"/>
      <w:r>
        <w:rPr>
          <w:rFonts w:ascii="宋体" w:hAnsi="宋体" w:cs="宋体" w:hint="eastAsia"/>
          <w:b/>
          <w:bCs/>
          <w:color w:val="000000" w:themeColor="text1"/>
          <w:kern w:val="0"/>
          <w:sz w:val="30"/>
          <w:szCs w:val="30"/>
        </w:rPr>
        <w:t>专著类</w:t>
      </w:r>
      <w:bookmarkEnd w:id="2"/>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55"/>
        <w:gridCol w:w="1134"/>
        <w:gridCol w:w="1701"/>
      </w:tblGrid>
      <w:tr w:rsidR="00164043">
        <w:trPr>
          <w:trHeight w:val="454"/>
          <w:jc w:val="center"/>
        </w:trPr>
        <w:tc>
          <w:tcPr>
            <w:tcW w:w="0" w:type="auto"/>
            <w:shd w:val="clear" w:color="auto" w:fill="auto"/>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序号</w:t>
            </w:r>
          </w:p>
        </w:tc>
        <w:tc>
          <w:tcPr>
            <w:tcW w:w="5855" w:type="dxa"/>
            <w:shd w:val="clear" w:color="auto" w:fill="auto"/>
            <w:noWrap/>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参评成果</w:t>
            </w:r>
          </w:p>
        </w:tc>
        <w:tc>
          <w:tcPr>
            <w:tcW w:w="1134" w:type="dxa"/>
            <w:shd w:val="clear" w:color="auto" w:fill="auto"/>
            <w:noWrap/>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作</w:t>
            </w:r>
            <w:r>
              <w:rPr>
                <w:rFonts w:ascii="宋体" w:hAnsi="宋体" w:cs="宋体" w:hint="eastAsia"/>
                <w:b/>
                <w:bCs/>
                <w:color w:val="000000" w:themeColor="text1"/>
                <w:kern w:val="0"/>
                <w:sz w:val="22"/>
              </w:rPr>
              <w:t xml:space="preserve"> </w:t>
            </w:r>
            <w:r>
              <w:rPr>
                <w:rFonts w:ascii="宋体" w:hAnsi="宋体" w:cs="宋体" w:hint="eastAsia"/>
                <w:b/>
                <w:bCs/>
                <w:color w:val="000000" w:themeColor="text1"/>
                <w:kern w:val="0"/>
                <w:sz w:val="22"/>
              </w:rPr>
              <w:t>者</w:t>
            </w:r>
          </w:p>
        </w:tc>
        <w:tc>
          <w:tcPr>
            <w:tcW w:w="1701" w:type="dxa"/>
            <w:shd w:val="clear" w:color="auto" w:fill="auto"/>
            <w:noWrap/>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单</w:t>
            </w:r>
            <w:r>
              <w:rPr>
                <w:rFonts w:ascii="宋体" w:hAnsi="宋体" w:cs="宋体" w:hint="eastAsia"/>
                <w:b/>
                <w:bCs/>
                <w:color w:val="000000" w:themeColor="text1"/>
                <w:kern w:val="0"/>
                <w:sz w:val="22"/>
              </w:rPr>
              <w:t xml:space="preserve"> </w:t>
            </w:r>
            <w:r>
              <w:rPr>
                <w:rFonts w:ascii="宋体" w:hAnsi="宋体" w:cs="宋体"/>
                <w:b/>
                <w:bCs/>
                <w:color w:val="000000" w:themeColor="text1"/>
                <w:kern w:val="0"/>
                <w:sz w:val="22"/>
              </w:rPr>
              <w:t xml:space="preserve"> </w:t>
            </w:r>
            <w:r>
              <w:rPr>
                <w:rFonts w:ascii="宋体" w:hAnsi="宋体" w:cs="宋体" w:hint="eastAsia"/>
                <w:b/>
                <w:bCs/>
                <w:color w:val="000000" w:themeColor="text1"/>
                <w:kern w:val="0"/>
                <w:sz w:val="22"/>
              </w:rPr>
              <w:t>位</w:t>
            </w:r>
          </w:p>
        </w:tc>
      </w:tr>
      <w:tr w:rsidR="00164043">
        <w:trPr>
          <w:trHeight w:val="454"/>
          <w:jc w:val="center"/>
        </w:trPr>
        <w:tc>
          <w:tcPr>
            <w:tcW w:w="9351" w:type="dxa"/>
            <w:gridSpan w:val="4"/>
            <w:shd w:val="clear" w:color="auto" w:fill="auto"/>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一等奖空缺</w:t>
            </w:r>
          </w:p>
        </w:tc>
      </w:tr>
      <w:tr w:rsidR="00164043">
        <w:trPr>
          <w:trHeight w:val="454"/>
          <w:jc w:val="center"/>
        </w:trPr>
        <w:tc>
          <w:tcPr>
            <w:tcW w:w="9351" w:type="dxa"/>
            <w:gridSpan w:val="4"/>
            <w:shd w:val="clear" w:color="auto" w:fill="auto"/>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二等奖</w:t>
            </w:r>
          </w:p>
        </w:tc>
      </w:tr>
      <w:tr w:rsidR="00164043">
        <w:trPr>
          <w:trHeight w:val="454"/>
          <w:jc w:val="center"/>
        </w:trPr>
        <w:tc>
          <w:tcPr>
            <w:tcW w:w="0" w:type="auto"/>
            <w:shd w:val="clear" w:color="auto" w:fill="auto"/>
            <w:noWrap/>
            <w:vAlign w:val="center"/>
          </w:tcPr>
          <w:p w:rsidR="00164043" w:rsidRDefault="008C381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5855" w:type="dxa"/>
            <w:shd w:val="clear" w:color="000000" w:fill="FFFFFF"/>
            <w:vAlign w:val="center"/>
          </w:tcPr>
          <w:p w:rsidR="00164043" w:rsidRDefault="008C381C">
            <w:pPr>
              <w:widowControl/>
              <w:jc w:val="left"/>
              <w:rPr>
                <w:szCs w:val="21"/>
              </w:rPr>
            </w:pPr>
            <w:r>
              <w:rPr>
                <w:rFonts w:hint="eastAsia"/>
                <w:szCs w:val="21"/>
              </w:rPr>
              <w:t>汽车保险业统计分析及研究</w:t>
            </w:r>
          </w:p>
        </w:tc>
        <w:tc>
          <w:tcPr>
            <w:tcW w:w="1134" w:type="dxa"/>
            <w:shd w:val="clear" w:color="000000" w:fill="FFFFFF"/>
            <w:noWrap/>
            <w:vAlign w:val="center"/>
          </w:tcPr>
          <w:p w:rsidR="00164043" w:rsidRDefault="008C381C">
            <w:pPr>
              <w:rPr>
                <w:szCs w:val="21"/>
              </w:rPr>
            </w:pPr>
            <w:r>
              <w:rPr>
                <w:rFonts w:hint="eastAsia"/>
                <w:szCs w:val="21"/>
              </w:rPr>
              <w:t>赵长利等</w:t>
            </w:r>
          </w:p>
        </w:tc>
        <w:tc>
          <w:tcPr>
            <w:tcW w:w="1701" w:type="dxa"/>
            <w:shd w:val="clear" w:color="000000" w:fill="FFFFFF"/>
            <w:noWrap/>
            <w:vAlign w:val="center"/>
          </w:tcPr>
          <w:p w:rsidR="00164043" w:rsidRDefault="008C381C">
            <w:pPr>
              <w:jc w:val="center"/>
              <w:rPr>
                <w:szCs w:val="21"/>
              </w:rPr>
            </w:pPr>
            <w:r>
              <w:rPr>
                <w:rFonts w:hint="eastAsia"/>
                <w:szCs w:val="21"/>
              </w:rPr>
              <w:t>山东交通学院</w:t>
            </w:r>
          </w:p>
        </w:tc>
      </w:tr>
      <w:tr w:rsidR="00164043">
        <w:trPr>
          <w:trHeight w:val="454"/>
          <w:jc w:val="center"/>
        </w:trPr>
        <w:tc>
          <w:tcPr>
            <w:tcW w:w="9351" w:type="dxa"/>
            <w:gridSpan w:val="4"/>
            <w:shd w:val="clear" w:color="auto" w:fill="auto"/>
            <w:noWrap/>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三等奖</w:t>
            </w:r>
          </w:p>
        </w:tc>
      </w:tr>
      <w:tr w:rsidR="00164043">
        <w:trPr>
          <w:trHeight w:val="454"/>
          <w:jc w:val="center"/>
        </w:trPr>
        <w:tc>
          <w:tcPr>
            <w:tcW w:w="0" w:type="auto"/>
            <w:shd w:val="clear" w:color="auto" w:fill="auto"/>
            <w:noWrap/>
            <w:vAlign w:val="center"/>
          </w:tcPr>
          <w:p w:rsidR="00164043" w:rsidRDefault="008C381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5855" w:type="dxa"/>
            <w:shd w:val="clear" w:color="000000" w:fill="FFFFFF"/>
            <w:vAlign w:val="center"/>
          </w:tcPr>
          <w:p w:rsidR="00164043" w:rsidRDefault="008C381C">
            <w:pPr>
              <w:widowControl/>
              <w:jc w:val="left"/>
              <w:rPr>
                <w:szCs w:val="21"/>
              </w:rPr>
            </w:pPr>
            <w:r>
              <w:rPr>
                <w:rFonts w:hint="eastAsia"/>
                <w:szCs w:val="21"/>
              </w:rPr>
              <w:t>黄河流域绿色低碳高质量发展统计测度及提升路径研究</w:t>
            </w:r>
          </w:p>
        </w:tc>
        <w:tc>
          <w:tcPr>
            <w:tcW w:w="1134" w:type="dxa"/>
            <w:shd w:val="clear" w:color="000000" w:fill="FFFFFF"/>
            <w:noWrap/>
            <w:vAlign w:val="center"/>
          </w:tcPr>
          <w:p w:rsidR="00164043" w:rsidRDefault="008C381C">
            <w:pPr>
              <w:rPr>
                <w:szCs w:val="21"/>
              </w:rPr>
            </w:pPr>
            <w:r>
              <w:rPr>
                <w:rFonts w:hint="eastAsia"/>
                <w:szCs w:val="21"/>
              </w:rPr>
              <w:t>杨晓彤等</w:t>
            </w:r>
          </w:p>
        </w:tc>
        <w:tc>
          <w:tcPr>
            <w:tcW w:w="1701" w:type="dxa"/>
            <w:shd w:val="clear" w:color="000000" w:fill="FFFFFF"/>
            <w:noWrap/>
            <w:vAlign w:val="center"/>
          </w:tcPr>
          <w:p w:rsidR="00164043" w:rsidRDefault="008C381C">
            <w:pPr>
              <w:jc w:val="center"/>
              <w:rPr>
                <w:szCs w:val="21"/>
              </w:rPr>
            </w:pPr>
            <w:r>
              <w:rPr>
                <w:rFonts w:hint="eastAsia"/>
                <w:szCs w:val="21"/>
              </w:rPr>
              <w:t>山东财经大学</w:t>
            </w:r>
          </w:p>
        </w:tc>
      </w:tr>
    </w:tbl>
    <w:p w:rsidR="00164043" w:rsidRDefault="008C381C">
      <w:pPr>
        <w:overflowPunct w:val="0"/>
        <w:spacing w:beforeLines="100" w:before="312" w:afterLines="50" w:after="156" w:line="590" w:lineRule="exact"/>
        <w:jc w:val="center"/>
        <w:rPr>
          <w:rFonts w:ascii="宋体" w:hAnsi="宋体" w:cs="宋体"/>
          <w:b/>
          <w:bCs/>
          <w:color w:val="000000" w:themeColor="text1"/>
          <w:kern w:val="0"/>
          <w:sz w:val="30"/>
          <w:szCs w:val="30"/>
        </w:rPr>
      </w:pPr>
      <w:r>
        <w:rPr>
          <w:rFonts w:ascii="宋体" w:hAnsi="宋体" w:cs="宋体" w:hint="eastAsia"/>
          <w:b/>
          <w:bCs/>
          <w:color w:val="000000" w:themeColor="text1"/>
          <w:kern w:val="0"/>
          <w:sz w:val="30"/>
          <w:szCs w:val="30"/>
        </w:rPr>
        <w:t>信息技术类</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1134"/>
        <w:gridCol w:w="1701"/>
      </w:tblGrid>
      <w:tr w:rsidR="00164043">
        <w:trPr>
          <w:trHeight w:val="454"/>
          <w:jc w:val="center"/>
        </w:trPr>
        <w:tc>
          <w:tcPr>
            <w:tcW w:w="704" w:type="dxa"/>
            <w:shd w:val="clear" w:color="000000" w:fill="FFFFFF"/>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序号</w:t>
            </w:r>
          </w:p>
        </w:tc>
        <w:tc>
          <w:tcPr>
            <w:tcW w:w="5812" w:type="dxa"/>
            <w:shd w:val="clear" w:color="000000" w:fill="FFFFFF"/>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参评成果</w:t>
            </w:r>
          </w:p>
        </w:tc>
        <w:tc>
          <w:tcPr>
            <w:tcW w:w="1134" w:type="dxa"/>
            <w:shd w:val="clear" w:color="000000" w:fill="FFFFFF"/>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作</w:t>
            </w:r>
            <w:r>
              <w:rPr>
                <w:rFonts w:ascii="宋体" w:hAnsi="宋体" w:cs="宋体" w:hint="eastAsia"/>
                <w:b/>
                <w:bCs/>
                <w:color w:val="000000" w:themeColor="text1"/>
                <w:kern w:val="0"/>
                <w:sz w:val="22"/>
              </w:rPr>
              <w:t xml:space="preserve"> </w:t>
            </w:r>
            <w:r>
              <w:rPr>
                <w:rFonts w:ascii="宋体" w:hAnsi="宋体" w:cs="宋体" w:hint="eastAsia"/>
                <w:b/>
                <w:bCs/>
                <w:color w:val="000000" w:themeColor="text1"/>
                <w:kern w:val="0"/>
                <w:sz w:val="22"/>
              </w:rPr>
              <w:t>者</w:t>
            </w:r>
          </w:p>
        </w:tc>
        <w:tc>
          <w:tcPr>
            <w:tcW w:w="1701" w:type="dxa"/>
            <w:shd w:val="clear" w:color="000000" w:fill="FFFFFF"/>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单</w:t>
            </w:r>
            <w:r>
              <w:rPr>
                <w:rFonts w:ascii="宋体" w:hAnsi="宋体" w:cs="宋体" w:hint="eastAsia"/>
                <w:b/>
                <w:bCs/>
                <w:color w:val="000000" w:themeColor="text1"/>
                <w:kern w:val="0"/>
                <w:sz w:val="22"/>
              </w:rPr>
              <w:t xml:space="preserve"> </w:t>
            </w:r>
            <w:r>
              <w:rPr>
                <w:rFonts w:ascii="宋体" w:hAnsi="宋体" w:cs="宋体"/>
                <w:b/>
                <w:bCs/>
                <w:color w:val="000000" w:themeColor="text1"/>
                <w:kern w:val="0"/>
                <w:sz w:val="22"/>
              </w:rPr>
              <w:t xml:space="preserve"> </w:t>
            </w:r>
            <w:r>
              <w:rPr>
                <w:rFonts w:ascii="宋体" w:hAnsi="宋体" w:cs="宋体" w:hint="eastAsia"/>
                <w:b/>
                <w:bCs/>
                <w:color w:val="000000" w:themeColor="text1"/>
                <w:kern w:val="0"/>
                <w:sz w:val="22"/>
              </w:rPr>
              <w:t>位</w:t>
            </w:r>
          </w:p>
        </w:tc>
      </w:tr>
      <w:tr w:rsidR="00164043">
        <w:trPr>
          <w:trHeight w:val="454"/>
          <w:jc w:val="center"/>
        </w:trPr>
        <w:tc>
          <w:tcPr>
            <w:tcW w:w="9351" w:type="dxa"/>
            <w:gridSpan w:val="4"/>
            <w:shd w:val="clear" w:color="auto" w:fill="auto"/>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一等奖空缺</w:t>
            </w:r>
          </w:p>
        </w:tc>
      </w:tr>
      <w:tr w:rsidR="00164043">
        <w:trPr>
          <w:trHeight w:val="454"/>
          <w:jc w:val="center"/>
        </w:trPr>
        <w:tc>
          <w:tcPr>
            <w:tcW w:w="9351" w:type="dxa"/>
            <w:gridSpan w:val="4"/>
            <w:shd w:val="clear" w:color="auto" w:fill="auto"/>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二等奖</w:t>
            </w:r>
          </w:p>
        </w:tc>
      </w:tr>
      <w:tr w:rsidR="00164043">
        <w:trPr>
          <w:trHeight w:val="454"/>
          <w:jc w:val="center"/>
        </w:trPr>
        <w:tc>
          <w:tcPr>
            <w:tcW w:w="704" w:type="dxa"/>
            <w:shd w:val="clear" w:color="000000" w:fill="FFFFFF"/>
            <w:noWrap/>
            <w:vAlign w:val="center"/>
          </w:tcPr>
          <w:p w:rsidR="00164043" w:rsidRDefault="008C381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5812" w:type="dxa"/>
            <w:shd w:val="clear" w:color="000000" w:fill="FFFFFF"/>
            <w:noWrap/>
            <w:vAlign w:val="center"/>
          </w:tcPr>
          <w:p w:rsidR="00164043" w:rsidRDefault="008C381C">
            <w:pPr>
              <w:widowControl/>
              <w:jc w:val="left"/>
              <w:rPr>
                <w:szCs w:val="21"/>
              </w:rPr>
            </w:pPr>
            <w:r>
              <w:rPr>
                <w:rFonts w:hint="eastAsia"/>
                <w:szCs w:val="21"/>
              </w:rPr>
              <w:t>滨州市统计数据分析处理平台</w:t>
            </w:r>
          </w:p>
        </w:tc>
        <w:tc>
          <w:tcPr>
            <w:tcW w:w="1134" w:type="dxa"/>
            <w:shd w:val="clear" w:color="000000" w:fill="FFFFFF"/>
            <w:noWrap/>
            <w:vAlign w:val="center"/>
          </w:tcPr>
          <w:p w:rsidR="00164043" w:rsidRDefault="008C381C">
            <w:pPr>
              <w:jc w:val="center"/>
              <w:rPr>
                <w:szCs w:val="21"/>
              </w:rPr>
            </w:pPr>
            <w:r>
              <w:rPr>
                <w:rFonts w:hint="eastAsia"/>
                <w:szCs w:val="21"/>
              </w:rPr>
              <w:t>牛韬等</w:t>
            </w:r>
          </w:p>
        </w:tc>
        <w:tc>
          <w:tcPr>
            <w:tcW w:w="1701" w:type="dxa"/>
            <w:shd w:val="clear" w:color="000000" w:fill="FFFFFF"/>
            <w:noWrap/>
            <w:vAlign w:val="center"/>
          </w:tcPr>
          <w:p w:rsidR="00164043" w:rsidRDefault="008C381C">
            <w:pPr>
              <w:jc w:val="center"/>
              <w:rPr>
                <w:szCs w:val="21"/>
              </w:rPr>
            </w:pPr>
            <w:r>
              <w:rPr>
                <w:rFonts w:hint="eastAsia"/>
                <w:szCs w:val="21"/>
              </w:rPr>
              <w:t>滨州市统计局</w:t>
            </w:r>
          </w:p>
        </w:tc>
      </w:tr>
      <w:tr w:rsidR="00164043">
        <w:trPr>
          <w:trHeight w:val="454"/>
          <w:jc w:val="center"/>
        </w:trPr>
        <w:tc>
          <w:tcPr>
            <w:tcW w:w="704" w:type="dxa"/>
            <w:shd w:val="clear" w:color="000000" w:fill="FFFFFF"/>
            <w:noWrap/>
            <w:vAlign w:val="center"/>
          </w:tcPr>
          <w:p w:rsidR="00164043" w:rsidRDefault="008C381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5812" w:type="dxa"/>
            <w:shd w:val="clear" w:color="000000" w:fill="FFFFFF"/>
            <w:noWrap/>
            <w:vAlign w:val="center"/>
          </w:tcPr>
          <w:p w:rsidR="00164043" w:rsidRDefault="008C381C">
            <w:pPr>
              <w:jc w:val="left"/>
              <w:rPr>
                <w:szCs w:val="21"/>
              </w:rPr>
            </w:pPr>
            <w:r>
              <w:rPr>
                <w:rFonts w:hint="eastAsia"/>
                <w:szCs w:val="21"/>
              </w:rPr>
              <w:t>跨平台自动生成技术在企业电子统计台账中的应用</w:t>
            </w:r>
          </w:p>
        </w:tc>
        <w:tc>
          <w:tcPr>
            <w:tcW w:w="1134" w:type="dxa"/>
            <w:shd w:val="clear" w:color="000000" w:fill="FFFFFF"/>
            <w:noWrap/>
            <w:vAlign w:val="center"/>
          </w:tcPr>
          <w:p w:rsidR="00164043" w:rsidRDefault="008C381C">
            <w:pPr>
              <w:jc w:val="center"/>
              <w:rPr>
                <w:szCs w:val="21"/>
              </w:rPr>
            </w:pPr>
            <w:r>
              <w:rPr>
                <w:rFonts w:hint="eastAsia"/>
                <w:szCs w:val="21"/>
              </w:rPr>
              <w:t>崔本强</w:t>
            </w:r>
          </w:p>
        </w:tc>
        <w:tc>
          <w:tcPr>
            <w:tcW w:w="1701" w:type="dxa"/>
            <w:shd w:val="clear" w:color="000000" w:fill="FFFFFF"/>
            <w:noWrap/>
            <w:vAlign w:val="center"/>
          </w:tcPr>
          <w:p w:rsidR="00164043" w:rsidRDefault="008C381C">
            <w:pPr>
              <w:jc w:val="center"/>
              <w:rPr>
                <w:szCs w:val="21"/>
              </w:rPr>
            </w:pPr>
            <w:r>
              <w:rPr>
                <w:rFonts w:hint="eastAsia"/>
                <w:szCs w:val="21"/>
              </w:rPr>
              <w:t>东营市统计局</w:t>
            </w:r>
          </w:p>
        </w:tc>
      </w:tr>
      <w:tr w:rsidR="00164043">
        <w:trPr>
          <w:trHeight w:val="454"/>
          <w:jc w:val="center"/>
        </w:trPr>
        <w:tc>
          <w:tcPr>
            <w:tcW w:w="9351" w:type="dxa"/>
            <w:gridSpan w:val="4"/>
            <w:shd w:val="clear" w:color="000000" w:fill="FFFFFF"/>
            <w:noWrap/>
            <w:vAlign w:val="center"/>
          </w:tcPr>
          <w:p w:rsidR="00164043" w:rsidRDefault="008C381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三等奖</w:t>
            </w:r>
          </w:p>
        </w:tc>
      </w:tr>
      <w:tr w:rsidR="00164043">
        <w:trPr>
          <w:trHeight w:val="454"/>
          <w:jc w:val="center"/>
        </w:trPr>
        <w:tc>
          <w:tcPr>
            <w:tcW w:w="704" w:type="dxa"/>
            <w:shd w:val="clear" w:color="000000" w:fill="FFFFFF"/>
            <w:noWrap/>
            <w:vAlign w:val="center"/>
          </w:tcPr>
          <w:p w:rsidR="00164043" w:rsidRDefault="008C381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5812" w:type="dxa"/>
            <w:shd w:val="clear" w:color="000000" w:fill="FFFFFF"/>
            <w:noWrap/>
            <w:vAlign w:val="center"/>
          </w:tcPr>
          <w:p w:rsidR="00164043" w:rsidRDefault="008C381C">
            <w:pPr>
              <w:widowControl/>
              <w:jc w:val="left"/>
              <w:rPr>
                <w:szCs w:val="21"/>
              </w:rPr>
            </w:pPr>
            <w:r>
              <w:rPr>
                <w:rFonts w:hint="eastAsia"/>
                <w:bCs/>
                <w:szCs w:val="21"/>
              </w:rPr>
              <w:t>无线数据传输处理方法和系统在统计工作中的应用研究</w:t>
            </w:r>
          </w:p>
        </w:tc>
        <w:tc>
          <w:tcPr>
            <w:tcW w:w="1134" w:type="dxa"/>
            <w:shd w:val="clear" w:color="000000" w:fill="FFFFFF"/>
            <w:noWrap/>
            <w:vAlign w:val="center"/>
          </w:tcPr>
          <w:p w:rsidR="00164043" w:rsidRDefault="008C381C">
            <w:pPr>
              <w:jc w:val="center"/>
              <w:rPr>
                <w:szCs w:val="21"/>
              </w:rPr>
            </w:pPr>
            <w:r>
              <w:rPr>
                <w:rFonts w:hint="eastAsia"/>
                <w:szCs w:val="21"/>
              </w:rPr>
              <w:t>徐中华等</w:t>
            </w:r>
          </w:p>
        </w:tc>
        <w:tc>
          <w:tcPr>
            <w:tcW w:w="1701" w:type="dxa"/>
            <w:shd w:val="clear" w:color="000000" w:fill="FFFFFF"/>
            <w:noWrap/>
            <w:vAlign w:val="center"/>
          </w:tcPr>
          <w:p w:rsidR="00164043" w:rsidRDefault="008C381C">
            <w:pPr>
              <w:jc w:val="center"/>
              <w:rPr>
                <w:szCs w:val="21"/>
              </w:rPr>
            </w:pPr>
            <w:r>
              <w:rPr>
                <w:rFonts w:hint="eastAsia"/>
                <w:szCs w:val="21"/>
              </w:rPr>
              <w:t>安丘市统计局</w:t>
            </w:r>
          </w:p>
        </w:tc>
      </w:tr>
      <w:tr w:rsidR="00164043">
        <w:trPr>
          <w:trHeight w:val="454"/>
          <w:jc w:val="center"/>
        </w:trPr>
        <w:tc>
          <w:tcPr>
            <w:tcW w:w="704" w:type="dxa"/>
            <w:shd w:val="clear" w:color="000000" w:fill="FFFFFF"/>
            <w:noWrap/>
            <w:vAlign w:val="center"/>
          </w:tcPr>
          <w:p w:rsidR="00164043" w:rsidRDefault="008C381C">
            <w:pPr>
              <w:widowControl/>
              <w:jc w:val="center"/>
              <w:rPr>
                <w:rFonts w:ascii="宋体" w:hAnsi="宋体" w:cs="宋体"/>
                <w:color w:val="000000" w:themeColor="text1"/>
                <w:kern w:val="0"/>
                <w:sz w:val="22"/>
              </w:rPr>
            </w:pPr>
            <w:r>
              <w:rPr>
                <w:rFonts w:ascii="宋体" w:hAnsi="宋体" w:cs="宋体"/>
                <w:color w:val="000000" w:themeColor="text1"/>
                <w:kern w:val="0"/>
                <w:sz w:val="22"/>
              </w:rPr>
              <w:t>4</w:t>
            </w:r>
          </w:p>
        </w:tc>
        <w:tc>
          <w:tcPr>
            <w:tcW w:w="5812" w:type="dxa"/>
            <w:shd w:val="clear" w:color="000000" w:fill="FFFFFF"/>
            <w:noWrap/>
            <w:vAlign w:val="center"/>
          </w:tcPr>
          <w:p w:rsidR="00164043" w:rsidRDefault="008C381C">
            <w:pPr>
              <w:jc w:val="left"/>
              <w:rPr>
                <w:szCs w:val="21"/>
              </w:rPr>
            </w:pPr>
            <w:r>
              <w:rPr>
                <w:rFonts w:hint="eastAsia"/>
                <w:szCs w:val="21"/>
              </w:rPr>
              <w:t>一站式统计数据分析与应用平台</w:t>
            </w:r>
          </w:p>
        </w:tc>
        <w:tc>
          <w:tcPr>
            <w:tcW w:w="1134" w:type="dxa"/>
            <w:shd w:val="clear" w:color="000000" w:fill="FFFFFF"/>
            <w:noWrap/>
            <w:vAlign w:val="center"/>
          </w:tcPr>
          <w:p w:rsidR="00164043" w:rsidRDefault="008C381C">
            <w:pPr>
              <w:jc w:val="center"/>
              <w:rPr>
                <w:szCs w:val="21"/>
              </w:rPr>
            </w:pPr>
            <w:r>
              <w:rPr>
                <w:rFonts w:hint="eastAsia"/>
                <w:szCs w:val="21"/>
              </w:rPr>
              <w:t>赵鹏飞</w:t>
            </w:r>
          </w:p>
        </w:tc>
        <w:tc>
          <w:tcPr>
            <w:tcW w:w="1701" w:type="dxa"/>
            <w:shd w:val="clear" w:color="000000" w:fill="FFFFFF"/>
            <w:noWrap/>
            <w:vAlign w:val="center"/>
          </w:tcPr>
          <w:p w:rsidR="00164043" w:rsidRDefault="008C381C">
            <w:pPr>
              <w:jc w:val="center"/>
              <w:rPr>
                <w:szCs w:val="21"/>
              </w:rPr>
            </w:pPr>
            <w:r>
              <w:rPr>
                <w:rFonts w:hint="eastAsia"/>
                <w:szCs w:val="21"/>
              </w:rPr>
              <w:t>利津县统计局</w:t>
            </w:r>
          </w:p>
        </w:tc>
      </w:tr>
    </w:tbl>
    <w:p w:rsidR="00164043" w:rsidRDefault="00164043">
      <w:pPr>
        <w:jc w:val="center"/>
        <w:rPr>
          <w:rFonts w:ascii="仿宋_GB2312" w:eastAsia="仿宋_GB2312" w:hAnsiTheme="minorEastAsia"/>
          <w:color w:val="000000" w:themeColor="text1"/>
          <w:sz w:val="32"/>
        </w:rPr>
      </w:pPr>
    </w:p>
    <w:p w:rsidR="00164043" w:rsidRDefault="00164043"/>
    <w:sectPr w:rsidR="001640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1C" w:rsidRDefault="008C381C" w:rsidP="00CC2DA7">
      <w:r>
        <w:separator/>
      </w:r>
    </w:p>
  </w:endnote>
  <w:endnote w:type="continuationSeparator" w:id="0">
    <w:p w:rsidR="008C381C" w:rsidRDefault="008C381C" w:rsidP="00CC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1C" w:rsidRDefault="008C381C" w:rsidP="00CC2DA7">
      <w:r>
        <w:separator/>
      </w:r>
    </w:p>
  </w:footnote>
  <w:footnote w:type="continuationSeparator" w:id="0">
    <w:p w:rsidR="008C381C" w:rsidRDefault="008C381C" w:rsidP="00CC2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BB"/>
    <w:rsid w:val="00110F2E"/>
    <w:rsid w:val="00164043"/>
    <w:rsid w:val="002360D3"/>
    <w:rsid w:val="002449B2"/>
    <w:rsid w:val="00350597"/>
    <w:rsid w:val="003948B8"/>
    <w:rsid w:val="005E76C0"/>
    <w:rsid w:val="006C26DD"/>
    <w:rsid w:val="006F21F0"/>
    <w:rsid w:val="008C381C"/>
    <w:rsid w:val="00AA5B65"/>
    <w:rsid w:val="00B06935"/>
    <w:rsid w:val="00B74F1A"/>
    <w:rsid w:val="00CC2DA7"/>
    <w:rsid w:val="00FB6EBB"/>
    <w:rsid w:val="3FD6207C"/>
    <w:rsid w:val="7FF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17D68DD-DC5E-4402-BE14-905FB0A0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adjustRightInd w:val="0"/>
      <w:snapToGrid w:val="0"/>
      <w:spacing w:line="600" w:lineRule="atLeast"/>
      <w:ind w:firstLineChars="200" w:firstLine="640"/>
      <w:textAlignment w:val="baseline"/>
    </w:pPr>
    <w:rPr>
      <w:rFonts w:ascii="仿宋_GB2312" w:eastAsia="仿宋_GB2312"/>
      <w:kern w:val="0"/>
      <w:sz w:val="32"/>
      <w:szCs w:val="20"/>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rPr>
      <w:rFonts w:asciiTheme="minorHAnsi" w:eastAsiaTheme="minorEastAsia" w:hAnsiTheme="minorHAnsi" w:cstheme="minorBidi"/>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rPr>
      <w:rFonts w:ascii="仿宋_GB2312" w:eastAsia="仿宋_GB2312" w:hAnsi="Times New Roman" w:cs="Times New Roman"/>
      <w:kern w:val="0"/>
      <w:sz w:val="32"/>
      <w:szCs w:val="20"/>
    </w:rPr>
  </w:style>
  <w:style w:type="character" w:customStyle="1" w:styleId="Char0">
    <w:name w:val="日期 Char"/>
    <w:basedOn w:val="a0"/>
    <w:link w:val="a4"/>
    <w:uiPriority w:val="99"/>
    <w:semiHidden/>
    <w:rPr>
      <w:rFonts w:ascii="Times New Roman" w:eastAsia="宋体" w:hAnsi="Times New Roman" w:cs="Times New Roman"/>
      <w:szCs w:val="24"/>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1">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4911</Words>
  <Characters>5108</Characters>
  <Application>Microsoft Office Word</Application>
  <DocSecurity>0</DocSecurity>
  <Lines>255</Lines>
  <Paragraphs>141</Paragraphs>
  <ScaleCrop>false</ScaleCrop>
  <Company>国家统计局</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王海波</dc:creator>
  <cp:lastModifiedBy>王海波</cp:lastModifiedBy>
  <cp:revision>2</cp:revision>
  <dcterms:created xsi:type="dcterms:W3CDTF">2025-09-29T17:38:00Z</dcterms:created>
  <dcterms:modified xsi:type="dcterms:W3CDTF">2025-10-13T04:45:00Z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