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022" w:rsidRDefault="00876022" w:rsidP="00876022">
      <w:pPr>
        <w:spacing w:line="590" w:lineRule="exact"/>
        <w:jc w:val="center"/>
        <w:rPr>
          <w:rFonts w:ascii="方正小标宋简体" w:eastAsia="方正小标宋简体" w:hAnsi="宋体" w:cs="仿宋_GB2312"/>
          <w:sz w:val="44"/>
          <w:szCs w:val="44"/>
        </w:rPr>
      </w:pPr>
      <w:r w:rsidRPr="002A27E9">
        <w:rPr>
          <w:rFonts w:ascii="方正小标宋简体" w:eastAsia="方正小标宋简体" w:hAnsi="宋体" w:cs="仿宋_GB2312" w:hint="eastAsia"/>
          <w:sz w:val="44"/>
          <w:szCs w:val="44"/>
        </w:rPr>
        <w:t>202</w:t>
      </w:r>
      <w:r>
        <w:rPr>
          <w:rFonts w:ascii="方正小标宋简体" w:eastAsia="方正小标宋简体" w:hAnsi="宋体" w:cs="仿宋_GB2312"/>
          <w:sz w:val="44"/>
          <w:szCs w:val="44"/>
        </w:rPr>
        <w:t>3</w:t>
      </w:r>
      <w:r w:rsidRPr="002A27E9">
        <w:rPr>
          <w:rFonts w:ascii="方正小标宋简体" w:eastAsia="方正小标宋简体" w:hAnsi="宋体" w:cs="仿宋_GB2312" w:hint="eastAsia"/>
          <w:sz w:val="44"/>
          <w:szCs w:val="44"/>
        </w:rPr>
        <w:t>年度全省统计科研课题结项</w:t>
      </w:r>
      <w:r w:rsidR="00694BFA">
        <w:rPr>
          <w:rFonts w:ascii="方正小标宋简体" w:eastAsia="方正小标宋简体" w:hAnsi="宋体" w:cs="仿宋_GB2312" w:hint="eastAsia"/>
          <w:sz w:val="44"/>
          <w:szCs w:val="44"/>
        </w:rPr>
        <w:t>评审结果</w:t>
      </w:r>
    </w:p>
    <w:p w:rsidR="00694BFA" w:rsidRDefault="00694BFA" w:rsidP="00876022">
      <w:pPr>
        <w:spacing w:line="590" w:lineRule="exact"/>
        <w:jc w:val="center"/>
        <w:rPr>
          <w:rFonts w:ascii="方正小标宋简体" w:eastAsia="方正小标宋简体" w:hAnsi="宋体" w:cs="仿宋_GB2312"/>
          <w:sz w:val="44"/>
          <w:szCs w:val="44"/>
        </w:rPr>
      </w:pPr>
    </w:p>
    <w:p w:rsidR="00876022" w:rsidRPr="002A27E9" w:rsidRDefault="00876022" w:rsidP="00876022">
      <w:pPr>
        <w:spacing w:line="240" w:lineRule="exact"/>
        <w:jc w:val="center"/>
        <w:rPr>
          <w:rFonts w:ascii="方正小标宋简体" w:eastAsia="方正小标宋简体" w:hAnsi="宋体" w:cs="仿宋_GB2312"/>
          <w:sz w:val="44"/>
          <w:szCs w:val="4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0"/>
        <w:gridCol w:w="765"/>
        <w:gridCol w:w="5718"/>
        <w:gridCol w:w="850"/>
        <w:gridCol w:w="2127"/>
      </w:tblGrid>
      <w:tr w:rsidR="00876022" w:rsidRPr="002A27E9" w:rsidTr="00876022">
        <w:trPr>
          <w:trHeight w:val="576"/>
          <w:tblHeader/>
          <w:jc w:val="center"/>
        </w:trPr>
        <w:tc>
          <w:tcPr>
            <w:tcW w:w="410" w:type="dxa"/>
            <w:shd w:val="clear" w:color="000000" w:fill="FFFFFF"/>
            <w:noWrap/>
            <w:vAlign w:val="center"/>
            <w:hideMark/>
          </w:tcPr>
          <w:p w:rsidR="00876022" w:rsidRPr="00224503" w:rsidRDefault="00876022" w:rsidP="00694BFA">
            <w:pPr>
              <w:widowControl/>
              <w:jc w:val="center"/>
              <w:rPr>
                <w:rFonts w:ascii="黑体" w:eastAsia="黑体" w:hAnsi="黑体" w:cs="宋体"/>
                <w:bCs/>
                <w:color w:val="000000"/>
                <w:kern w:val="0"/>
                <w:szCs w:val="21"/>
              </w:rPr>
            </w:pPr>
            <w:r w:rsidRPr="00224503">
              <w:rPr>
                <w:rFonts w:ascii="黑体" w:eastAsia="黑体" w:hAnsi="黑体" w:cs="宋体" w:hint="eastAsia"/>
                <w:bCs/>
                <w:color w:val="000000"/>
                <w:kern w:val="0"/>
                <w:szCs w:val="21"/>
              </w:rPr>
              <w:t>序号</w:t>
            </w:r>
          </w:p>
        </w:tc>
        <w:tc>
          <w:tcPr>
            <w:tcW w:w="765" w:type="dxa"/>
            <w:shd w:val="clear" w:color="000000" w:fill="FFFFFF"/>
            <w:vAlign w:val="center"/>
            <w:hideMark/>
          </w:tcPr>
          <w:p w:rsidR="00876022" w:rsidRPr="002A27E9" w:rsidRDefault="00876022" w:rsidP="00694BFA">
            <w:pPr>
              <w:widowControl/>
              <w:jc w:val="center"/>
              <w:rPr>
                <w:rFonts w:ascii="黑体" w:eastAsia="黑体" w:hAnsi="黑体" w:cs="宋体"/>
                <w:bCs/>
                <w:color w:val="000000"/>
                <w:kern w:val="0"/>
                <w:szCs w:val="21"/>
              </w:rPr>
            </w:pPr>
            <w:r w:rsidRPr="00224503">
              <w:rPr>
                <w:rFonts w:ascii="黑体" w:eastAsia="黑体" w:hAnsi="黑体" w:cs="宋体" w:hint="eastAsia"/>
                <w:bCs/>
                <w:color w:val="000000"/>
                <w:kern w:val="0"/>
                <w:szCs w:val="21"/>
              </w:rPr>
              <w:t>课题</w:t>
            </w:r>
          </w:p>
          <w:p w:rsidR="00876022" w:rsidRPr="00224503" w:rsidRDefault="00876022" w:rsidP="00694BFA">
            <w:pPr>
              <w:widowControl/>
              <w:jc w:val="center"/>
              <w:rPr>
                <w:rFonts w:ascii="黑体" w:eastAsia="黑体" w:hAnsi="黑体" w:cs="宋体"/>
                <w:bCs/>
                <w:color w:val="000000"/>
                <w:kern w:val="0"/>
                <w:szCs w:val="21"/>
              </w:rPr>
            </w:pPr>
            <w:r w:rsidRPr="00224503">
              <w:rPr>
                <w:rFonts w:ascii="黑体" w:eastAsia="黑体" w:hAnsi="黑体" w:cs="宋体" w:hint="eastAsia"/>
                <w:bCs/>
                <w:color w:val="000000"/>
                <w:kern w:val="0"/>
                <w:szCs w:val="21"/>
              </w:rPr>
              <w:t>编号</w:t>
            </w:r>
          </w:p>
        </w:tc>
        <w:tc>
          <w:tcPr>
            <w:tcW w:w="5718" w:type="dxa"/>
            <w:shd w:val="clear" w:color="000000" w:fill="FFFFFF"/>
            <w:vAlign w:val="center"/>
            <w:hideMark/>
          </w:tcPr>
          <w:p w:rsidR="00876022" w:rsidRPr="00224503" w:rsidRDefault="00876022" w:rsidP="00694BFA">
            <w:pPr>
              <w:widowControl/>
              <w:jc w:val="center"/>
              <w:rPr>
                <w:rFonts w:ascii="黑体" w:eastAsia="黑体" w:hAnsi="黑体" w:cs="宋体"/>
                <w:bCs/>
                <w:color w:val="000000"/>
                <w:kern w:val="0"/>
                <w:szCs w:val="21"/>
              </w:rPr>
            </w:pPr>
            <w:r w:rsidRPr="00224503">
              <w:rPr>
                <w:rFonts w:ascii="黑体" w:eastAsia="黑体" w:hAnsi="黑体" w:cs="宋体" w:hint="eastAsia"/>
                <w:bCs/>
                <w:color w:val="000000"/>
                <w:kern w:val="0"/>
                <w:szCs w:val="21"/>
              </w:rPr>
              <w:t>课题名称</w:t>
            </w:r>
          </w:p>
        </w:tc>
        <w:tc>
          <w:tcPr>
            <w:tcW w:w="850" w:type="dxa"/>
            <w:shd w:val="clear" w:color="000000" w:fill="FFFFFF"/>
            <w:vAlign w:val="center"/>
            <w:hideMark/>
          </w:tcPr>
          <w:p w:rsidR="00876022" w:rsidRPr="00224503" w:rsidRDefault="00876022" w:rsidP="00694BFA">
            <w:pPr>
              <w:widowControl/>
              <w:jc w:val="center"/>
              <w:rPr>
                <w:rFonts w:ascii="黑体" w:eastAsia="黑体" w:hAnsi="黑体" w:cs="宋体"/>
                <w:bCs/>
                <w:color w:val="000000"/>
                <w:kern w:val="0"/>
                <w:szCs w:val="21"/>
              </w:rPr>
            </w:pPr>
            <w:r w:rsidRPr="00224503">
              <w:rPr>
                <w:rFonts w:ascii="黑体" w:eastAsia="黑体" w:hAnsi="黑体" w:cs="宋体" w:hint="eastAsia"/>
                <w:bCs/>
                <w:color w:val="000000"/>
                <w:kern w:val="0"/>
                <w:szCs w:val="21"/>
              </w:rPr>
              <w:t>课题</w:t>
            </w:r>
            <w:r w:rsidRPr="00224503">
              <w:rPr>
                <w:rFonts w:ascii="黑体" w:eastAsia="黑体" w:hAnsi="黑体" w:cs="宋体" w:hint="eastAsia"/>
                <w:bCs/>
                <w:color w:val="000000"/>
                <w:kern w:val="0"/>
                <w:szCs w:val="21"/>
              </w:rPr>
              <w:br/>
              <w:t>负责人</w:t>
            </w:r>
          </w:p>
        </w:tc>
        <w:tc>
          <w:tcPr>
            <w:tcW w:w="2127" w:type="dxa"/>
            <w:shd w:val="clear" w:color="000000" w:fill="FFFFFF"/>
            <w:vAlign w:val="center"/>
            <w:hideMark/>
          </w:tcPr>
          <w:p w:rsidR="00876022" w:rsidRPr="00224503" w:rsidRDefault="00876022" w:rsidP="00694BFA">
            <w:pPr>
              <w:widowControl/>
              <w:jc w:val="center"/>
              <w:rPr>
                <w:rFonts w:ascii="黑体" w:eastAsia="黑体" w:hAnsi="黑体" w:cs="宋体"/>
                <w:bCs/>
                <w:color w:val="000000"/>
                <w:kern w:val="0"/>
                <w:szCs w:val="21"/>
              </w:rPr>
            </w:pPr>
            <w:r w:rsidRPr="00224503">
              <w:rPr>
                <w:rFonts w:ascii="黑体" w:eastAsia="黑体" w:hAnsi="黑体" w:cs="宋体" w:hint="eastAsia"/>
                <w:bCs/>
                <w:color w:val="000000"/>
                <w:kern w:val="0"/>
                <w:szCs w:val="21"/>
              </w:rPr>
              <w:t>承办单位</w:t>
            </w:r>
          </w:p>
        </w:tc>
      </w:tr>
      <w:tr w:rsidR="00876022" w:rsidRPr="00224503" w:rsidTr="00876022">
        <w:trPr>
          <w:trHeight w:val="535"/>
          <w:jc w:val="center"/>
        </w:trPr>
        <w:tc>
          <w:tcPr>
            <w:tcW w:w="9870" w:type="dxa"/>
            <w:gridSpan w:val="5"/>
            <w:shd w:val="clear" w:color="auto" w:fill="auto"/>
            <w:noWrap/>
            <w:vAlign w:val="center"/>
            <w:hideMark/>
          </w:tcPr>
          <w:p w:rsidR="00876022" w:rsidRPr="00694BFA" w:rsidRDefault="00876022" w:rsidP="00694BFA">
            <w:pPr>
              <w:widowControl/>
              <w:jc w:val="center"/>
              <w:rPr>
                <w:rFonts w:ascii="黑体" w:eastAsia="黑体" w:hAnsi="黑体" w:cs="宋体"/>
                <w:b/>
                <w:bCs/>
                <w:color w:val="000000"/>
                <w:kern w:val="0"/>
                <w:szCs w:val="21"/>
              </w:rPr>
            </w:pPr>
            <w:r w:rsidRPr="00694BFA">
              <w:rPr>
                <w:rFonts w:ascii="黑体" w:eastAsia="黑体" w:hAnsi="黑体" w:cs="宋体" w:hint="eastAsia"/>
                <w:b/>
                <w:bCs/>
                <w:color w:val="000000"/>
                <w:kern w:val="0"/>
                <w:szCs w:val="21"/>
              </w:rPr>
              <w:t>一等奖</w:t>
            </w:r>
          </w:p>
        </w:tc>
      </w:tr>
      <w:tr w:rsidR="00876022" w:rsidRPr="00224503" w:rsidTr="00876022">
        <w:trPr>
          <w:trHeight w:val="502"/>
          <w:jc w:val="center"/>
        </w:trPr>
        <w:tc>
          <w:tcPr>
            <w:tcW w:w="410" w:type="dxa"/>
            <w:shd w:val="clear" w:color="auto" w:fill="auto"/>
            <w:noWrap/>
            <w:vAlign w:val="center"/>
            <w:hideMark/>
          </w:tcPr>
          <w:p w:rsidR="00876022" w:rsidRPr="00466BAF" w:rsidRDefault="00876022"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1</w:t>
            </w:r>
          </w:p>
        </w:tc>
        <w:tc>
          <w:tcPr>
            <w:tcW w:w="765" w:type="dxa"/>
            <w:shd w:val="clear" w:color="000000" w:fill="FFFFFF"/>
            <w:noWrap/>
            <w:vAlign w:val="center"/>
          </w:tcPr>
          <w:p w:rsidR="00876022" w:rsidRPr="00466BAF" w:rsidRDefault="00876022" w:rsidP="00694BFA">
            <w:pPr>
              <w:widowControl/>
              <w:jc w:val="center"/>
              <w:rPr>
                <w:rFonts w:ascii="宋体" w:hAnsi="宋体"/>
                <w:color w:val="000000"/>
                <w:kern w:val="0"/>
                <w:sz w:val="20"/>
                <w:szCs w:val="20"/>
              </w:rPr>
            </w:pPr>
            <w:r w:rsidRPr="00466BAF">
              <w:rPr>
                <w:rFonts w:ascii="宋体" w:hAnsi="宋体" w:hint="eastAsia"/>
                <w:color w:val="000000"/>
                <w:sz w:val="20"/>
                <w:szCs w:val="20"/>
              </w:rPr>
              <w:t>KT23007</w:t>
            </w:r>
          </w:p>
        </w:tc>
        <w:tc>
          <w:tcPr>
            <w:tcW w:w="5718" w:type="dxa"/>
            <w:shd w:val="clear" w:color="auto" w:fill="auto"/>
            <w:vAlign w:val="center"/>
          </w:tcPr>
          <w:p w:rsidR="00876022" w:rsidRDefault="00876022" w:rsidP="00694BFA">
            <w:pPr>
              <w:jc w:val="left"/>
              <w:rPr>
                <w:color w:val="000000"/>
                <w:sz w:val="20"/>
                <w:szCs w:val="20"/>
              </w:rPr>
            </w:pPr>
            <w:r>
              <w:rPr>
                <w:rFonts w:hint="eastAsia"/>
                <w:color w:val="000000"/>
                <w:sz w:val="20"/>
                <w:szCs w:val="20"/>
              </w:rPr>
              <w:t>山东老年人养老服务需求与高质量供给研究</w:t>
            </w:r>
          </w:p>
        </w:tc>
        <w:tc>
          <w:tcPr>
            <w:tcW w:w="850"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徐</w:t>
            </w:r>
            <w:r>
              <w:rPr>
                <w:rFonts w:hint="eastAsia"/>
                <w:color w:val="000000"/>
                <w:sz w:val="20"/>
                <w:szCs w:val="20"/>
              </w:rPr>
              <w:t xml:space="preserve">  </w:t>
            </w:r>
            <w:r>
              <w:rPr>
                <w:rFonts w:hint="eastAsia"/>
                <w:color w:val="000000"/>
                <w:sz w:val="20"/>
                <w:szCs w:val="20"/>
              </w:rPr>
              <w:t>宏</w:t>
            </w:r>
          </w:p>
        </w:tc>
        <w:tc>
          <w:tcPr>
            <w:tcW w:w="2127"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山东财经大学</w:t>
            </w:r>
          </w:p>
        </w:tc>
      </w:tr>
      <w:tr w:rsidR="00876022" w:rsidRPr="00224503" w:rsidTr="00876022">
        <w:trPr>
          <w:trHeight w:val="502"/>
          <w:jc w:val="center"/>
        </w:trPr>
        <w:tc>
          <w:tcPr>
            <w:tcW w:w="410" w:type="dxa"/>
            <w:shd w:val="clear" w:color="auto" w:fill="auto"/>
            <w:noWrap/>
            <w:vAlign w:val="center"/>
            <w:hideMark/>
          </w:tcPr>
          <w:p w:rsidR="00876022" w:rsidRPr="00466BAF" w:rsidRDefault="00876022"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2</w:t>
            </w:r>
          </w:p>
        </w:tc>
        <w:tc>
          <w:tcPr>
            <w:tcW w:w="765" w:type="dxa"/>
            <w:shd w:val="clear" w:color="000000" w:fill="FFFFFF"/>
            <w:noWrap/>
            <w:vAlign w:val="center"/>
          </w:tcPr>
          <w:p w:rsidR="00876022" w:rsidRPr="00466BAF" w:rsidRDefault="00876022" w:rsidP="00694BFA">
            <w:pPr>
              <w:jc w:val="center"/>
              <w:rPr>
                <w:rFonts w:ascii="宋体" w:hAnsi="宋体"/>
                <w:color w:val="000000"/>
                <w:sz w:val="20"/>
                <w:szCs w:val="20"/>
              </w:rPr>
            </w:pPr>
            <w:r w:rsidRPr="00466BAF">
              <w:rPr>
                <w:rFonts w:ascii="宋体" w:hAnsi="宋体" w:hint="eastAsia"/>
                <w:color w:val="000000"/>
                <w:sz w:val="20"/>
                <w:szCs w:val="20"/>
              </w:rPr>
              <w:t>KT23038</w:t>
            </w:r>
          </w:p>
        </w:tc>
        <w:tc>
          <w:tcPr>
            <w:tcW w:w="5718" w:type="dxa"/>
            <w:shd w:val="clear" w:color="auto" w:fill="auto"/>
            <w:vAlign w:val="center"/>
          </w:tcPr>
          <w:p w:rsidR="00876022" w:rsidRDefault="00876022" w:rsidP="00694BFA">
            <w:pPr>
              <w:jc w:val="left"/>
              <w:rPr>
                <w:color w:val="000000"/>
                <w:sz w:val="20"/>
                <w:szCs w:val="20"/>
              </w:rPr>
            </w:pPr>
            <w:r>
              <w:rPr>
                <w:rFonts w:hint="eastAsia"/>
                <w:color w:val="000000"/>
                <w:sz w:val="20"/>
                <w:szCs w:val="20"/>
              </w:rPr>
              <w:t>山东绿色金融发展问题研究</w:t>
            </w:r>
          </w:p>
        </w:tc>
        <w:tc>
          <w:tcPr>
            <w:tcW w:w="850"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郑艳娜</w:t>
            </w:r>
          </w:p>
        </w:tc>
        <w:tc>
          <w:tcPr>
            <w:tcW w:w="2127"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山东省宏观经济研究院</w:t>
            </w:r>
          </w:p>
        </w:tc>
      </w:tr>
      <w:tr w:rsidR="00876022" w:rsidRPr="00224503" w:rsidTr="00876022">
        <w:trPr>
          <w:trHeight w:val="502"/>
          <w:jc w:val="center"/>
        </w:trPr>
        <w:tc>
          <w:tcPr>
            <w:tcW w:w="410" w:type="dxa"/>
            <w:shd w:val="clear" w:color="auto" w:fill="auto"/>
            <w:noWrap/>
            <w:vAlign w:val="center"/>
            <w:hideMark/>
          </w:tcPr>
          <w:p w:rsidR="00876022" w:rsidRPr="00466BAF" w:rsidRDefault="00876022"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3</w:t>
            </w:r>
          </w:p>
        </w:tc>
        <w:tc>
          <w:tcPr>
            <w:tcW w:w="765" w:type="dxa"/>
            <w:shd w:val="clear" w:color="000000" w:fill="FFFFFF"/>
            <w:noWrap/>
            <w:vAlign w:val="center"/>
          </w:tcPr>
          <w:p w:rsidR="00876022" w:rsidRPr="00466BAF" w:rsidRDefault="00876022" w:rsidP="00694BFA">
            <w:pPr>
              <w:jc w:val="center"/>
              <w:rPr>
                <w:rFonts w:ascii="宋体" w:hAnsi="宋体"/>
                <w:color w:val="000000"/>
                <w:sz w:val="20"/>
                <w:szCs w:val="20"/>
              </w:rPr>
            </w:pPr>
            <w:r w:rsidRPr="00466BAF">
              <w:rPr>
                <w:rFonts w:ascii="宋体" w:hAnsi="宋体" w:hint="eastAsia"/>
                <w:color w:val="000000"/>
                <w:sz w:val="20"/>
                <w:szCs w:val="20"/>
              </w:rPr>
              <w:t>KT23001</w:t>
            </w:r>
          </w:p>
        </w:tc>
        <w:tc>
          <w:tcPr>
            <w:tcW w:w="5718" w:type="dxa"/>
            <w:shd w:val="clear" w:color="auto" w:fill="auto"/>
            <w:vAlign w:val="center"/>
          </w:tcPr>
          <w:p w:rsidR="00876022" w:rsidRDefault="00876022" w:rsidP="00694BFA">
            <w:pPr>
              <w:jc w:val="left"/>
              <w:rPr>
                <w:color w:val="000000"/>
                <w:sz w:val="20"/>
                <w:szCs w:val="20"/>
              </w:rPr>
            </w:pPr>
            <w:r>
              <w:rPr>
                <w:rFonts w:hint="eastAsia"/>
                <w:color w:val="000000"/>
                <w:sz w:val="20"/>
                <w:szCs w:val="20"/>
              </w:rPr>
              <w:t>山东加快构建产业生态体系推动经济高质量发展研究</w:t>
            </w:r>
          </w:p>
        </w:tc>
        <w:tc>
          <w:tcPr>
            <w:tcW w:w="850" w:type="dxa"/>
            <w:shd w:val="clear" w:color="auto" w:fill="auto"/>
            <w:noWrap/>
            <w:vAlign w:val="center"/>
          </w:tcPr>
          <w:p w:rsidR="00876022" w:rsidRDefault="00876022" w:rsidP="00694BFA">
            <w:pPr>
              <w:jc w:val="center"/>
              <w:rPr>
                <w:sz w:val="20"/>
                <w:szCs w:val="20"/>
              </w:rPr>
            </w:pPr>
            <w:r>
              <w:rPr>
                <w:rFonts w:hint="eastAsia"/>
                <w:sz w:val="20"/>
                <w:szCs w:val="20"/>
              </w:rPr>
              <w:t>高</w:t>
            </w:r>
            <w:r>
              <w:rPr>
                <w:rFonts w:hint="eastAsia"/>
                <w:sz w:val="20"/>
                <w:szCs w:val="20"/>
              </w:rPr>
              <w:t xml:space="preserve">  </w:t>
            </w:r>
            <w:r>
              <w:rPr>
                <w:rFonts w:hint="eastAsia"/>
                <w:sz w:val="20"/>
                <w:szCs w:val="20"/>
              </w:rPr>
              <w:t>珂</w:t>
            </w:r>
          </w:p>
        </w:tc>
        <w:tc>
          <w:tcPr>
            <w:tcW w:w="2127" w:type="dxa"/>
            <w:shd w:val="clear" w:color="auto" w:fill="auto"/>
            <w:noWrap/>
            <w:vAlign w:val="center"/>
          </w:tcPr>
          <w:p w:rsidR="00876022" w:rsidRDefault="00876022" w:rsidP="00694BFA">
            <w:pPr>
              <w:jc w:val="center"/>
              <w:rPr>
                <w:sz w:val="20"/>
                <w:szCs w:val="20"/>
              </w:rPr>
            </w:pPr>
            <w:r>
              <w:rPr>
                <w:rFonts w:hint="eastAsia"/>
                <w:sz w:val="20"/>
                <w:szCs w:val="20"/>
              </w:rPr>
              <w:t>山东省人民政府</w:t>
            </w:r>
          </w:p>
          <w:p w:rsidR="00876022" w:rsidRDefault="00876022" w:rsidP="00694BFA">
            <w:pPr>
              <w:jc w:val="center"/>
              <w:rPr>
                <w:sz w:val="20"/>
                <w:szCs w:val="20"/>
              </w:rPr>
            </w:pPr>
            <w:r>
              <w:rPr>
                <w:rFonts w:hint="eastAsia"/>
                <w:sz w:val="20"/>
                <w:szCs w:val="20"/>
              </w:rPr>
              <w:t>发展研究中心</w:t>
            </w:r>
          </w:p>
        </w:tc>
      </w:tr>
      <w:tr w:rsidR="00876022" w:rsidRPr="00224503" w:rsidTr="00876022">
        <w:trPr>
          <w:trHeight w:val="510"/>
          <w:jc w:val="center"/>
        </w:trPr>
        <w:tc>
          <w:tcPr>
            <w:tcW w:w="410" w:type="dxa"/>
            <w:shd w:val="clear" w:color="auto" w:fill="auto"/>
            <w:noWrap/>
            <w:vAlign w:val="center"/>
            <w:hideMark/>
          </w:tcPr>
          <w:p w:rsidR="00876022" w:rsidRPr="00466BAF" w:rsidRDefault="00876022"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4</w:t>
            </w:r>
          </w:p>
        </w:tc>
        <w:tc>
          <w:tcPr>
            <w:tcW w:w="765" w:type="dxa"/>
            <w:shd w:val="clear" w:color="000000" w:fill="FFFFFF"/>
            <w:noWrap/>
            <w:vAlign w:val="center"/>
          </w:tcPr>
          <w:p w:rsidR="00876022" w:rsidRPr="00466BAF" w:rsidRDefault="00876022" w:rsidP="00694BFA">
            <w:pPr>
              <w:jc w:val="center"/>
              <w:rPr>
                <w:rFonts w:ascii="宋体" w:hAnsi="宋体"/>
                <w:color w:val="000000"/>
                <w:sz w:val="20"/>
                <w:szCs w:val="20"/>
              </w:rPr>
            </w:pPr>
            <w:r w:rsidRPr="00466BAF">
              <w:rPr>
                <w:rFonts w:ascii="宋体" w:hAnsi="宋体" w:hint="eastAsia"/>
                <w:color w:val="000000"/>
                <w:sz w:val="20"/>
                <w:szCs w:val="20"/>
              </w:rPr>
              <w:t>KT23075</w:t>
            </w:r>
          </w:p>
        </w:tc>
        <w:tc>
          <w:tcPr>
            <w:tcW w:w="5718" w:type="dxa"/>
            <w:shd w:val="clear" w:color="auto" w:fill="auto"/>
            <w:vAlign w:val="center"/>
          </w:tcPr>
          <w:p w:rsidR="00876022" w:rsidRDefault="00876022" w:rsidP="00694BFA">
            <w:pPr>
              <w:jc w:val="left"/>
              <w:rPr>
                <w:color w:val="000000"/>
                <w:sz w:val="20"/>
                <w:szCs w:val="20"/>
              </w:rPr>
            </w:pPr>
            <w:r>
              <w:rPr>
                <w:rFonts w:hint="eastAsia"/>
                <w:color w:val="000000"/>
                <w:sz w:val="20"/>
                <w:szCs w:val="20"/>
              </w:rPr>
              <w:t>新发展阶段山东省残疾人就业统计监测研究</w:t>
            </w:r>
          </w:p>
        </w:tc>
        <w:tc>
          <w:tcPr>
            <w:tcW w:w="850"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孔苏华</w:t>
            </w:r>
          </w:p>
        </w:tc>
        <w:tc>
          <w:tcPr>
            <w:tcW w:w="2127"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山东特殊教育职业学院</w:t>
            </w:r>
          </w:p>
        </w:tc>
      </w:tr>
      <w:tr w:rsidR="00876022" w:rsidRPr="00224503" w:rsidTr="00876022">
        <w:trPr>
          <w:trHeight w:val="510"/>
          <w:jc w:val="center"/>
        </w:trPr>
        <w:tc>
          <w:tcPr>
            <w:tcW w:w="410" w:type="dxa"/>
            <w:shd w:val="clear" w:color="auto" w:fill="auto"/>
            <w:noWrap/>
            <w:vAlign w:val="center"/>
            <w:hideMark/>
          </w:tcPr>
          <w:p w:rsidR="00876022" w:rsidRPr="00466BAF" w:rsidRDefault="00876022"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5</w:t>
            </w:r>
          </w:p>
        </w:tc>
        <w:tc>
          <w:tcPr>
            <w:tcW w:w="765" w:type="dxa"/>
            <w:shd w:val="clear" w:color="000000" w:fill="FFFFFF"/>
            <w:noWrap/>
            <w:vAlign w:val="center"/>
          </w:tcPr>
          <w:p w:rsidR="00876022" w:rsidRPr="00466BAF" w:rsidRDefault="00876022" w:rsidP="00694BFA">
            <w:pPr>
              <w:jc w:val="center"/>
              <w:rPr>
                <w:rFonts w:ascii="宋体" w:hAnsi="宋体"/>
                <w:color w:val="000000"/>
                <w:sz w:val="20"/>
                <w:szCs w:val="20"/>
              </w:rPr>
            </w:pPr>
            <w:r w:rsidRPr="00466BAF">
              <w:rPr>
                <w:rFonts w:ascii="宋体" w:hAnsi="宋体" w:hint="eastAsia"/>
                <w:color w:val="000000"/>
                <w:sz w:val="20"/>
                <w:szCs w:val="20"/>
              </w:rPr>
              <w:t>KT23011</w:t>
            </w:r>
          </w:p>
        </w:tc>
        <w:tc>
          <w:tcPr>
            <w:tcW w:w="5718" w:type="dxa"/>
            <w:shd w:val="clear" w:color="auto" w:fill="auto"/>
            <w:vAlign w:val="center"/>
          </w:tcPr>
          <w:p w:rsidR="00876022" w:rsidRDefault="00876022" w:rsidP="00694BFA">
            <w:pPr>
              <w:jc w:val="left"/>
              <w:rPr>
                <w:color w:val="000000"/>
                <w:sz w:val="20"/>
                <w:szCs w:val="20"/>
              </w:rPr>
            </w:pPr>
            <w:r>
              <w:rPr>
                <w:rFonts w:hint="eastAsia"/>
                <w:color w:val="000000"/>
                <w:sz w:val="20"/>
                <w:szCs w:val="20"/>
              </w:rPr>
              <w:t>基于“信息价值链”的数据资产核算框架、方法及其应用研究</w:t>
            </w:r>
          </w:p>
        </w:tc>
        <w:tc>
          <w:tcPr>
            <w:tcW w:w="850"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王开科</w:t>
            </w:r>
          </w:p>
        </w:tc>
        <w:tc>
          <w:tcPr>
            <w:tcW w:w="2127"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山东财经大学</w:t>
            </w:r>
          </w:p>
        </w:tc>
      </w:tr>
      <w:tr w:rsidR="00876022" w:rsidRPr="00224503" w:rsidTr="00876022">
        <w:trPr>
          <w:trHeight w:val="510"/>
          <w:jc w:val="center"/>
        </w:trPr>
        <w:tc>
          <w:tcPr>
            <w:tcW w:w="410" w:type="dxa"/>
            <w:shd w:val="clear" w:color="auto" w:fill="auto"/>
            <w:noWrap/>
            <w:vAlign w:val="center"/>
            <w:hideMark/>
          </w:tcPr>
          <w:p w:rsidR="00876022" w:rsidRPr="00466BAF" w:rsidRDefault="00876022"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6</w:t>
            </w:r>
          </w:p>
        </w:tc>
        <w:tc>
          <w:tcPr>
            <w:tcW w:w="765" w:type="dxa"/>
            <w:shd w:val="clear" w:color="000000" w:fill="FFFFFF"/>
            <w:noWrap/>
            <w:vAlign w:val="center"/>
          </w:tcPr>
          <w:p w:rsidR="00876022" w:rsidRPr="00466BAF" w:rsidRDefault="00876022" w:rsidP="00694BFA">
            <w:pPr>
              <w:jc w:val="center"/>
              <w:rPr>
                <w:rFonts w:ascii="宋体" w:hAnsi="宋体"/>
                <w:color w:val="000000"/>
                <w:sz w:val="20"/>
                <w:szCs w:val="20"/>
              </w:rPr>
            </w:pPr>
            <w:r w:rsidRPr="00466BAF">
              <w:rPr>
                <w:rFonts w:ascii="宋体" w:hAnsi="宋体" w:hint="eastAsia"/>
                <w:color w:val="000000"/>
                <w:sz w:val="20"/>
                <w:szCs w:val="20"/>
              </w:rPr>
              <w:t>KT23048</w:t>
            </w:r>
          </w:p>
        </w:tc>
        <w:tc>
          <w:tcPr>
            <w:tcW w:w="5718" w:type="dxa"/>
            <w:shd w:val="clear" w:color="auto" w:fill="auto"/>
            <w:vAlign w:val="center"/>
          </w:tcPr>
          <w:p w:rsidR="00876022" w:rsidRDefault="00876022" w:rsidP="00694BFA">
            <w:pPr>
              <w:jc w:val="left"/>
              <w:rPr>
                <w:color w:val="000000"/>
                <w:sz w:val="20"/>
                <w:szCs w:val="20"/>
              </w:rPr>
            </w:pPr>
            <w:r>
              <w:rPr>
                <w:rFonts w:hint="eastAsia"/>
                <w:color w:val="000000"/>
                <w:sz w:val="20"/>
                <w:szCs w:val="20"/>
              </w:rPr>
              <w:t>山东低龄老年群体养老服务差异化研究</w:t>
            </w:r>
          </w:p>
        </w:tc>
        <w:tc>
          <w:tcPr>
            <w:tcW w:w="850" w:type="dxa"/>
            <w:shd w:val="clear" w:color="auto" w:fill="auto"/>
            <w:vAlign w:val="center"/>
          </w:tcPr>
          <w:p w:rsidR="00876022" w:rsidRDefault="00876022" w:rsidP="00694BFA">
            <w:pPr>
              <w:jc w:val="center"/>
              <w:rPr>
                <w:color w:val="000000"/>
                <w:sz w:val="20"/>
                <w:szCs w:val="20"/>
              </w:rPr>
            </w:pPr>
            <w:r>
              <w:rPr>
                <w:rFonts w:hint="eastAsia"/>
                <w:color w:val="000000"/>
                <w:sz w:val="20"/>
                <w:szCs w:val="20"/>
              </w:rPr>
              <w:t>尹洪禄</w:t>
            </w:r>
          </w:p>
        </w:tc>
        <w:tc>
          <w:tcPr>
            <w:tcW w:w="2127"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山东青年政治学院</w:t>
            </w:r>
          </w:p>
        </w:tc>
      </w:tr>
      <w:tr w:rsidR="00876022" w:rsidRPr="00224503" w:rsidTr="00876022">
        <w:trPr>
          <w:trHeight w:val="510"/>
          <w:jc w:val="center"/>
        </w:trPr>
        <w:tc>
          <w:tcPr>
            <w:tcW w:w="410" w:type="dxa"/>
            <w:shd w:val="clear" w:color="auto" w:fill="auto"/>
            <w:noWrap/>
            <w:vAlign w:val="center"/>
            <w:hideMark/>
          </w:tcPr>
          <w:p w:rsidR="00876022" w:rsidRPr="00466BAF" w:rsidRDefault="00876022"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7</w:t>
            </w:r>
          </w:p>
        </w:tc>
        <w:tc>
          <w:tcPr>
            <w:tcW w:w="765" w:type="dxa"/>
            <w:shd w:val="clear" w:color="000000" w:fill="FFFFFF"/>
            <w:noWrap/>
            <w:vAlign w:val="center"/>
          </w:tcPr>
          <w:p w:rsidR="00876022" w:rsidRPr="00466BAF" w:rsidRDefault="00876022" w:rsidP="00694BFA">
            <w:pPr>
              <w:jc w:val="center"/>
              <w:rPr>
                <w:rFonts w:ascii="宋体" w:hAnsi="宋体"/>
                <w:color w:val="000000"/>
                <w:sz w:val="20"/>
                <w:szCs w:val="20"/>
              </w:rPr>
            </w:pPr>
            <w:r w:rsidRPr="00466BAF">
              <w:rPr>
                <w:rFonts w:ascii="宋体" w:hAnsi="宋体" w:hint="eastAsia"/>
                <w:color w:val="000000"/>
                <w:sz w:val="20"/>
                <w:szCs w:val="20"/>
              </w:rPr>
              <w:t>KT23035</w:t>
            </w:r>
          </w:p>
        </w:tc>
        <w:tc>
          <w:tcPr>
            <w:tcW w:w="5718" w:type="dxa"/>
            <w:shd w:val="clear" w:color="auto" w:fill="auto"/>
            <w:noWrap/>
            <w:vAlign w:val="center"/>
          </w:tcPr>
          <w:p w:rsidR="00876022" w:rsidRDefault="00876022" w:rsidP="00694BFA">
            <w:pPr>
              <w:jc w:val="left"/>
              <w:rPr>
                <w:color w:val="000000"/>
                <w:sz w:val="20"/>
                <w:szCs w:val="20"/>
              </w:rPr>
            </w:pPr>
            <w:r>
              <w:rPr>
                <w:rFonts w:hint="eastAsia"/>
                <w:color w:val="000000"/>
                <w:sz w:val="20"/>
                <w:szCs w:val="20"/>
              </w:rPr>
              <w:t>海洋碳汇统计核算及经济价值研究</w:t>
            </w:r>
          </w:p>
        </w:tc>
        <w:tc>
          <w:tcPr>
            <w:tcW w:w="850"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王晓丽</w:t>
            </w:r>
          </w:p>
        </w:tc>
        <w:tc>
          <w:tcPr>
            <w:tcW w:w="2127"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山东省淡水渔业研究院</w:t>
            </w:r>
          </w:p>
        </w:tc>
      </w:tr>
      <w:tr w:rsidR="00876022" w:rsidRPr="00224503" w:rsidTr="00876022">
        <w:trPr>
          <w:trHeight w:val="510"/>
          <w:jc w:val="center"/>
        </w:trPr>
        <w:tc>
          <w:tcPr>
            <w:tcW w:w="410" w:type="dxa"/>
            <w:shd w:val="clear" w:color="auto" w:fill="auto"/>
            <w:noWrap/>
            <w:vAlign w:val="center"/>
            <w:hideMark/>
          </w:tcPr>
          <w:p w:rsidR="00876022" w:rsidRPr="00466BAF" w:rsidRDefault="00876022"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8</w:t>
            </w:r>
          </w:p>
        </w:tc>
        <w:tc>
          <w:tcPr>
            <w:tcW w:w="765" w:type="dxa"/>
            <w:shd w:val="clear" w:color="000000" w:fill="FFFFFF"/>
            <w:noWrap/>
            <w:vAlign w:val="center"/>
          </w:tcPr>
          <w:p w:rsidR="00876022" w:rsidRPr="00466BAF" w:rsidRDefault="00876022" w:rsidP="00694BFA">
            <w:pPr>
              <w:jc w:val="center"/>
              <w:rPr>
                <w:rFonts w:ascii="宋体" w:hAnsi="宋体"/>
                <w:color w:val="000000"/>
                <w:sz w:val="20"/>
                <w:szCs w:val="20"/>
              </w:rPr>
            </w:pPr>
            <w:r w:rsidRPr="00466BAF">
              <w:rPr>
                <w:rFonts w:ascii="宋体" w:hAnsi="宋体" w:hint="eastAsia"/>
                <w:color w:val="000000"/>
                <w:sz w:val="20"/>
                <w:szCs w:val="20"/>
              </w:rPr>
              <w:t>KT23078</w:t>
            </w:r>
          </w:p>
        </w:tc>
        <w:tc>
          <w:tcPr>
            <w:tcW w:w="5718" w:type="dxa"/>
            <w:shd w:val="clear" w:color="auto" w:fill="auto"/>
            <w:vAlign w:val="center"/>
          </w:tcPr>
          <w:p w:rsidR="00876022" w:rsidRDefault="00876022" w:rsidP="00694BFA">
            <w:pPr>
              <w:jc w:val="left"/>
              <w:rPr>
                <w:color w:val="000000"/>
                <w:sz w:val="20"/>
                <w:szCs w:val="20"/>
              </w:rPr>
            </w:pPr>
            <w:r>
              <w:rPr>
                <w:rFonts w:hint="eastAsia"/>
                <w:color w:val="000000"/>
                <w:sz w:val="20"/>
                <w:szCs w:val="20"/>
              </w:rPr>
              <w:t>山东省绿色低碳经济发展水平测度及高质量发展路径研究</w:t>
            </w:r>
          </w:p>
        </w:tc>
        <w:tc>
          <w:tcPr>
            <w:tcW w:w="850"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吕</w:t>
            </w:r>
            <w:r>
              <w:rPr>
                <w:rFonts w:hint="eastAsia"/>
                <w:color w:val="000000"/>
                <w:sz w:val="20"/>
                <w:szCs w:val="20"/>
              </w:rPr>
              <w:t xml:space="preserve">  </w:t>
            </w:r>
            <w:r>
              <w:rPr>
                <w:rFonts w:hint="eastAsia"/>
                <w:color w:val="000000"/>
                <w:sz w:val="20"/>
                <w:szCs w:val="20"/>
              </w:rPr>
              <w:t>鹏</w:t>
            </w:r>
          </w:p>
        </w:tc>
        <w:tc>
          <w:tcPr>
            <w:tcW w:w="2127" w:type="dxa"/>
            <w:shd w:val="clear" w:color="auto" w:fill="auto"/>
            <w:noWrap/>
            <w:vAlign w:val="center"/>
          </w:tcPr>
          <w:p w:rsidR="00876022" w:rsidRDefault="00876022" w:rsidP="00694BFA">
            <w:pPr>
              <w:jc w:val="center"/>
              <w:rPr>
                <w:color w:val="000000"/>
                <w:sz w:val="20"/>
                <w:szCs w:val="20"/>
              </w:rPr>
            </w:pPr>
            <w:r>
              <w:rPr>
                <w:rFonts w:hint="eastAsia"/>
                <w:color w:val="000000"/>
                <w:sz w:val="20"/>
                <w:szCs w:val="20"/>
              </w:rPr>
              <w:t>山东农业工程学院</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9</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KT23086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高质量发展下的制造业投资路径研究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焦建顺</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10</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KT23090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人口结构变化对山东经济增长的影响研究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刘福军</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11</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KT23085</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先进制造业集群发展研究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傅相国</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12</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KT23084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山东宏观经济效益问题研究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刘鲁嘉</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13</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KT23080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山东产业结构特征分析及政策研究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陈汉臻</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14</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KT23081</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提升经济普查工作效能路径研究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李</w:t>
            </w:r>
            <w:r>
              <w:rPr>
                <w:rFonts w:hint="eastAsia"/>
                <w:color w:val="000000"/>
                <w:sz w:val="20"/>
                <w:szCs w:val="20"/>
              </w:rPr>
              <w:t xml:space="preserve">  </w:t>
            </w:r>
            <w:r>
              <w:rPr>
                <w:rFonts w:hint="eastAsia"/>
                <w:color w:val="000000"/>
                <w:sz w:val="20"/>
                <w:szCs w:val="20"/>
              </w:rPr>
              <w:t>涛</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15</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KT23123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“双碳”目标下资源型城市碳排放走势和绿色低碳发展研究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常光梅</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东营市统计局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16</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KT23132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新型工业化背景下生产性服务业与工业融合发展研究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陈希锋</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泰安市统计局</w:t>
            </w:r>
          </w:p>
        </w:tc>
      </w:tr>
      <w:tr w:rsidR="00694BFA" w:rsidRPr="00224503" w:rsidTr="00876022">
        <w:trPr>
          <w:trHeight w:val="510"/>
          <w:jc w:val="center"/>
        </w:trPr>
        <w:tc>
          <w:tcPr>
            <w:tcW w:w="9870" w:type="dxa"/>
            <w:gridSpan w:val="5"/>
            <w:shd w:val="clear" w:color="auto" w:fill="auto"/>
            <w:noWrap/>
            <w:vAlign w:val="center"/>
            <w:hideMark/>
          </w:tcPr>
          <w:p w:rsidR="00694BFA" w:rsidRPr="00694BFA" w:rsidRDefault="00694BFA" w:rsidP="00694BFA">
            <w:pPr>
              <w:widowControl/>
              <w:jc w:val="center"/>
              <w:rPr>
                <w:rFonts w:ascii="黑体" w:eastAsia="黑体" w:hAnsi="黑体" w:cs="宋体"/>
                <w:b/>
                <w:bCs/>
                <w:color w:val="000000"/>
                <w:kern w:val="0"/>
                <w:szCs w:val="21"/>
              </w:rPr>
            </w:pPr>
            <w:r w:rsidRPr="00694BFA">
              <w:rPr>
                <w:rFonts w:ascii="黑体" w:eastAsia="黑体" w:hAnsi="黑体" w:cs="宋体" w:hint="eastAsia"/>
                <w:b/>
                <w:bCs/>
                <w:color w:val="000000"/>
                <w:kern w:val="0"/>
                <w:szCs w:val="21"/>
              </w:rPr>
              <w:t>二等奖</w:t>
            </w:r>
          </w:p>
        </w:tc>
      </w:tr>
      <w:tr w:rsidR="00694BFA" w:rsidRPr="00224503" w:rsidTr="00694BFA">
        <w:trPr>
          <w:trHeight w:val="502"/>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17</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KT23018</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山东设施农业高质量发展的提升路径研究</w:t>
            </w:r>
          </w:p>
        </w:tc>
        <w:tc>
          <w:tcPr>
            <w:tcW w:w="850" w:type="dxa"/>
            <w:shd w:val="clear" w:color="auto" w:fill="auto"/>
            <w:noWrap/>
            <w:vAlign w:val="center"/>
          </w:tcPr>
          <w:p w:rsidR="00694BFA" w:rsidRDefault="00694BFA" w:rsidP="00694BFA">
            <w:pPr>
              <w:jc w:val="center"/>
              <w:rPr>
                <w:sz w:val="20"/>
                <w:szCs w:val="20"/>
              </w:rPr>
            </w:pPr>
            <w:r>
              <w:rPr>
                <w:rFonts w:hint="eastAsia"/>
                <w:sz w:val="20"/>
                <w:szCs w:val="20"/>
              </w:rPr>
              <w:t>周志鹏</w:t>
            </w:r>
          </w:p>
        </w:tc>
        <w:tc>
          <w:tcPr>
            <w:tcW w:w="2127" w:type="dxa"/>
            <w:shd w:val="clear" w:color="auto" w:fill="auto"/>
            <w:noWrap/>
            <w:vAlign w:val="center"/>
          </w:tcPr>
          <w:p w:rsidR="00694BFA" w:rsidRDefault="00694BFA" w:rsidP="00694BFA">
            <w:pPr>
              <w:jc w:val="center"/>
              <w:rPr>
                <w:sz w:val="20"/>
                <w:szCs w:val="20"/>
              </w:rPr>
            </w:pPr>
            <w:r>
              <w:rPr>
                <w:rFonts w:hint="eastAsia"/>
                <w:sz w:val="20"/>
                <w:szCs w:val="20"/>
              </w:rPr>
              <w:t>山东省人民政府</w:t>
            </w:r>
          </w:p>
          <w:p w:rsidR="00694BFA" w:rsidRDefault="00694BFA" w:rsidP="00694BFA">
            <w:pPr>
              <w:jc w:val="center"/>
              <w:rPr>
                <w:sz w:val="20"/>
                <w:szCs w:val="20"/>
              </w:rPr>
            </w:pPr>
            <w:r>
              <w:rPr>
                <w:rFonts w:hint="eastAsia"/>
                <w:sz w:val="20"/>
                <w:szCs w:val="20"/>
              </w:rPr>
              <w:t>发展研究中心</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18</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KT23004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共同富裕统计监测研究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田金方</w:t>
            </w:r>
          </w:p>
        </w:tc>
        <w:tc>
          <w:tcPr>
            <w:tcW w:w="2127" w:type="dxa"/>
            <w:shd w:val="clear" w:color="000000" w:fill="FFFFFF"/>
            <w:noWrap/>
            <w:vAlign w:val="center"/>
          </w:tcPr>
          <w:p w:rsidR="00694BFA" w:rsidRDefault="00694BFA" w:rsidP="00694BFA">
            <w:pPr>
              <w:jc w:val="center"/>
              <w:rPr>
                <w:color w:val="000000"/>
                <w:sz w:val="20"/>
                <w:szCs w:val="20"/>
              </w:rPr>
            </w:pPr>
            <w:r>
              <w:rPr>
                <w:rFonts w:hint="eastAsia"/>
                <w:color w:val="000000"/>
                <w:sz w:val="20"/>
                <w:szCs w:val="20"/>
              </w:rPr>
              <w:t>山东财经大学</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lastRenderedPageBreak/>
              <w:t>19</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KT23068</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后疫情时期山东省提振消费路径研究</w:t>
            </w:r>
          </w:p>
        </w:tc>
        <w:tc>
          <w:tcPr>
            <w:tcW w:w="850" w:type="dxa"/>
            <w:shd w:val="clear" w:color="auto" w:fill="auto"/>
            <w:vAlign w:val="center"/>
          </w:tcPr>
          <w:p w:rsidR="00694BFA" w:rsidRDefault="00694BFA" w:rsidP="00694BFA">
            <w:pPr>
              <w:jc w:val="center"/>
              <w:rPr>
                <w:color w:val="000000"/>
                <w:sz w:val="20"/>
                <w:szCs w:val="20"/>
              </w:rPr>
            </w:pPr>
            <w:r>
              <w:rPr>
                <w:rFonts w:hint="eastAsia"/>
                <w:color w:val="000000"/>
                <w:sz w:val="20"/>
                <w:szCs w:val="20"/>
              </w:rPr>
              <w:t>甄海燕</w:t>
            </w:r>
          </w:p>
        </w:tc>
        <w:tc>
          <w:tcPr>
            <w:tcW w:w="2127" w:type="dxa"/>
            <w:shd w:val="clear" w:color="000000" w:fill="FFFFFF"/>
            <w:noWrap/>
            <w:vAlign w:val="center"/>
          </w:tcPr>
          <w:p w:rsidR="00694BFA" w:rsidRDefault="00694BFA" w:rsidP="00694BFA">
            <w:pPr>
              <w:jc w:val="center"/>
              <w:rPr>
                <w:color w:val="000000"/>
                <w:sz w:val="20"/>
                <w:szCs w:val="20"/>
              </w:rPr>
            </w:pPr>
            <w:r>
              <w:rPr>
                <w:rFonts w:hint="eastAsia"/>
                <w:color w:val="000000"/>
                <w:sz w:val="20"/>
                <w:szCs w:val="20"/>
              </w:rPr>
              <w:t>山东农业工程学院</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20</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KT23069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数字金融驱动实体经济高质量发展的机理与实现路径研究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蕾</w:t>
            </w:r>
          </w:p>
        </w:tc>
        <w:tc>
          <w:tcPr>
            <w:tcW w:w="2127" w:type="dxa"/>
            <w:shd w:val="clear" w:color="000000" w:fill="FFFFFF"/>
            <w:noWrap/>
            <w:vAlign w:val="center"/>
          </w:tcPr>
          <w:p w:rsidR="00694BFA" w:rsidRDefault="00694BFA" w:rsidP="00694BFA">
            <w:pPr>
              <w:jc w:val="center"/>
              <w:rPr>
                <w:color w:val="000000"/>
                <w:sz w:val="20"/>
                <w:szCs w:val="20"/>
              </w:rPr>
            </w:pPr>
            <w:r>
              <w:rPr>
                <w:rFonts w:hint="eastAsia"/>
                <w:color w:val="000000"/>
                <w:sz w:val="20"/>
                <w:szCs w:val="20"/>
              </w:rPr>
              <w:t>山东交通学院</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21</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KT23013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山东数字经济与实体经济融合发展研究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黄</w:t>
            </w:r>
            <w:r>
              <w:rPr>
                <w:rFonts w:hint="eastAsia"/>
                <w:color w:val="000000"/>
                <w:sz w:val="20"/>
                <w:szCs w:val="20"/>
              </w:rPr>
              <w:t xml:space="preserve">  </w:t>
            </w:r>
            <w:r>
              <w:rPr>
                <w:rFonts w:hint="eastAsia"/>
                <w:color w:val="000000"/>
                <w:sz w:val="20"/>
                <w:szCs w:val="20"/>
              </w:rPr>
              <w:t>瑶</w:t>
            </w:r>
          </w:p>
        </w:tc>
        <w:tc>
          <w:tcPr>
            <w:tcW w:w="2127" w:type="dxa"/>
            <w:shd w:val="clear" w:color="000000" w:fill="FFFFFF"/>
            <w:noWrap/>
            <w:vAlign w:val="center"/>
          </w:tcPr>
          <w:p w:rsidR="00694BFA" w:rsidRDefault="00694BFA" w:rsidP="00694BFA">
            <w:pPr>
              <w:jc w:val="center"/>
              <w:rPr>
                <w:color w:val="000000"/>
                <w:sz w:val="20"/>
                <w:szCs w:val="20"/>
              </w:rPr>
            </w:pPr>
            <w:r>
              <w:rPr>
                <w:rFonts w:hint="eastAsia"/>
                <w:color w:val="000000"/>
                <w:sz w:val="20"/>
                <w:szCs w:val="20"/>
              </w:rPr>
              <w:t>山东科技大学</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22</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KT23019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山东农业强省发展战略研究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w:t>
            </w:r>
            <w:r>
              <w:rPr>
                <w:rFonts w:hint="eastAsia"/>
                <w:color w:val="000000"/>
                <w:sz w:val="20"/>
                <w:szCs w:val="20"/>
              </w:rPr>
              <w:t xml:space="preserve">  </w:t>
            </w:r>
            <w:r>
              <w:rPr>
                <w:rFonts w:hint="eastAsia"/>
                <w:color w:val="000000"/>
                <w:sz w:val="20"/>
                <w:szCs w:val="20"/>
              </w:rPr>
              <w:t>用</w:t>
            </w:r>
          </w:p>
        </w:tc>
        <w:tc>
          <w:tcPr>
            <w:tcW w:w="2127" w:type="dxa"/>
            <w:shd w:val="clear" w:color="000000" w:fill="FFFFFF"/>
            <w:noWrap/>
            <w:vAlign w:val="center"/>
          </w:tcPr>
          <w:p w:rsidR="00694BFA" w:rsidRDefault="00694BFA" w:rsidP="00694BFA">
            <w:pPr>
              <w:jc w:val="center"/>
              <w:rPr>
                <w:color w:val="000000"/>
                <w:sz w:val="20"/>
                <w:szCs w:val="20"/>
              </w:rPr>
            </w:pPr>
            <w:r>
              <w:rPr>
                <w:rFonts w:hint="eastAsia"/>
                <w:color w:val="000000"/>
                <w:sz w:val="20"/>
                <w:szCs w:val="20"/>
              </w:rPr>
              <w:t>山东省科学院</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23</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KT23044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基于双循环背景下的山东省对外贸易高质量发展路径研究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盛建刚</w:t>
            </w:r>
          </w:p>
        </w:tc>
        <w:tc>
          <w:tcPr>
            <w:tcW w:w="2127" w:type="dxa"/>
            <w:shd w:val="clear" w:color="000000" w:fill="FFFFFF"/>
            <w:noWrap/>
            <w:vAlign w:val="center"/>
          </w:tcPr>
          <w:p w:rsidR="00694BFA" w:rsidRDefault="00694BFA" w:rsidP="00694BFA">
            <w:pPr>
              <w:jc w:val="center"/>
              <w:rPr>
                <w:color w:val="000000"/>
                <w:sz w:val="20"/>
                <w:szCs w:val="20"/>
              </w:rPr>
            </w:pPr>
            <w:r>
              <w:rPr>
                <w:rFonts w:hint="eastAsia"/>
                <w:color w:val="000000"/>
                <w:sz w:val="20"/>
                <w:szCs w:val="20"/>
              </w:rPr>
              <w:t>烟台市投资促进中心</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24</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KT23002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山东工业效益发展评价研究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回晓洋</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山东省科学院</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25</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KT23005</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企业投资视角下黄河流域数字经济网络时空演变及影响因素</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刘清春</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山东财经大学</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26</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KT23034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山东省中小企业成长发展路径研究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左进云</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济南职业学院</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27</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KT23065</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基于亩均效益综合评价的山东工业高质量发展路径研究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马国超</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山东科技大学</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28</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KT23040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山东创新型经济发展水平测度研究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w:t>
            </w:r>
            <w:r>
              <w:rPr>
                <w:rFonts w:hint="eastAsia"/>
                <w:color w:val="000000"/>
                <w:sz w:val="20"/>
                <w:szCs w:val="20"/>
              </w:rPr>
              <w:t xml:space="preserve">  </w:t>
            </w:r>
            <w:r>
              <w:rPr>
                <w:rFonts w:hint="eastAsia"/>
                <w:color w:val="000000"/>
                <w:sz w:val="20"/>
                <w:szCs w:val="20"/>
              </w:rPr>
              <w:t>佳</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山东财经大学</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29</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KT23017</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基于气候经济学的黄河流域绿色低碳高质量发展路径研究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马</w:t>
            </w:r>
            <w:r>
              <w:rPr>
                <w:rFonts w:hint="eastAsia"/>
                <w:color w:val="000000"/>
                <w:sz w:val="20"/>
                <w:szCs w:val="20"/>
              </w:rPr>
              <w:t xml:space="preserve">  </w:t>
            </w:r>
            <w:r>
              <w:rPr>
                <w:rFonts w:hint="eastAsia"/>
                <w:color w:val="000000"/>
                <w:sz w:val="20"/>
                <w:szCs w:val="20"/>
              </w:rPr>
              <w:t>俊</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山东黄河河务局</w:t>
            </w:r>
          </w:p>
        </w:tc>
      </w:tr>
      <w:tr w:rsidR="00694BFA" w:rsidRPr="00224503" w:rsidTr="00876022">
        <w:trPr>
          <w:trHeight w:val="502"/>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30</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KT23052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突发公共卫生事件背景下山东省医疗卫生资源统计及配置优化的研究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毛丽娜</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山东第一医科大学</w:t>
            </w:r>
          </w:p>
          <w:p w:rsidR="00694BFA" w:rsidRDefault="00694BFA" w:rsidP="00694BFA">
            <w:pPr>
              <w:jc w:val="center"/>
              <w:rPr>
                <w:color w:val="000000"/>
                <w:sz w:val="20"/>
                <w:szCs w:val="20"/>
              </w:rPr>
            </w:pPr>
            <w:r>
              <w:rPr>
                <w:rFonts w:hint="eastAsia"/>
                <w:color w:val="000000"/>
                <w:sz w:val="20"/>
                <w:szCs w:val="20"/>
              </w:rPr>
              <w:t>附属中心医院</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31</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KT23061</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新发展格局下山东省消费与产业“双升级”互动机制与实证研究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孔</w:t>
            </w:r>
            <w:r>
              <w:rPr>
                <w:rFonts w:hint="eastAsia"/>
                <w:color w:val="000000"/>
                <w:sz w:val="20"/>
                <w:szCs w:val="20"/>
              </w:rPr>
              <w:t xml:space="preserve">  </w:t>
            </w:r>
            <w:r>
              <w:rPr>
                <w:rFonts w:hint="eastAsia"/>
                <w:color w:val="000000"/>
                <w:sz w:val="20"/>
                <w:szCs w:val="20"/>
              </w:rPr>
              <w:t>晔</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山东科技大学</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32</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KT23100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山东建筑业高质量发展综合评价研究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潘光臣</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33</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KT23089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省级以下地区碳排放统计方法研究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杨志刚</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34</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KT23095</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低碳经济背景下山东产业结构调整方向及思路研究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张圣红</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35</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KT23087</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新发展格局下有效释放消费动能研究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王慕然</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36</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KT23092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统计数据安全管理研究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侯昭民</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37</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KT23109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山东省加快构建制造业高质量发展产业生态体系路径研究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刘晓明</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38</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KT23111</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新发展格局下山东区域协调发展测度研究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王海波</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39</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KT23104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科技创新竞争力的评价及聚类分析——基于山东省</w:t>
            </w:r>
            <w:r>
              <w:rPr>
                <w:rFonts w:hint="eastAsia"/>
                <w:color w:val="000000"/>
                <w:sz w:val="20"/>
                <w:szCs w:val="20"/>
              </w:rPr>
              <w:t>16</w:t>
            </w:r>
            <w:r>
              <w:rPr>
                <w:rFonts w:hint="eastAsia"/>
                <w:color w:val="000000"/>
                <w:sz w:val="20"/>
                <w:szCs w:val="20"/>
              </w:rPr>
              <w:t>市的面板数据</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燕守勇</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40</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KT23101</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中国式现代化背景下山东城市发展研究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王莎莎</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41</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KT23082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新时代统计监督职能实践探索与研究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任</w:t>
            </w:r>
            <w:r>
              <w:rPr>
                <w:rFonts w:hint="eastAsia"/>
                <w:color w:val="000000"/>
                <w:sz w:val="20"/>
                <w:szCs w:val="20"/>
              </w:rPr>
              <w:t xml:space="preserve">  </w:t>
            </w:r>
            <w:r>
              <w:rPr>
                <w:rFonts w:hint="eastAsia"/>
                <w:color w:val="000000"/>
                <w:sz w:val="20"/>
                <w:szCs w:val="20"/>
              </w:rPr>
              <w:t>宁</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42</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KT23088</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山东设施农业发展研究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周颖颖</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43</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KT23115</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山东消费升级与产业结构升级的联动关系研究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静</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44</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KT23137</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科技创新对经济发展的贡献研究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宋立勇</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齐河县统计局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45</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KT23139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“四上”企业发展研究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王智童</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滨州市统计局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46</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KT23098</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山东加力提速工业经济高质量发展路径研究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梁</w:t>
            </w:r>
            <w:r>
              <w:rPr>
                <w:rFonts w:hint="eastAsia"/>
                <w:color w:val="000000"/>
                <w:sz w:val="20"/>
                <w:szCs w:val="20"/>
              </w:rPr>
              <w:t xml:space="preserve">  </w:t>
            </w:r>
            <w:r>
              <w:rPr>
                <w:rFonts w:hint="eastAsia"/>
                <w:color w:val="000000"/>
                <w:sz w:val="20"/>
                <w:szCs w:val="20"/>
              </w:rPr>
              <w:t>逊</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47</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KT23117</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山东老年人口就业影响因素研究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杜</w:t>
            </w:r>
            <w:r>
              <w:rPr>
                <w:rFonts w:hint="eastAsia"/>
                <w:color w:val="000000"/>
                <w:sz w:val="20"/>
                <w:szCs w:val="20"/>
              </w:rPr>
              <w:t xml:space="preserve">  </w:t>
            </w:r>
            <w:r>
              <w:rPr>
                <w:rFonts w:hint="eastAsia"/>
                <w:color w:val="000000"/>
                <w:sz w:val="20"/>
                <w:szCs w:val="20"/>
              </w:rPr>
              <w:t>鹃</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48</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KT23134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新经济背景下房地产业发展新趋势、新难点与新策略</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马</w:t>
            </w:r>
            <w:r>
              <w:rPr>
                <w:rFonts w:hint="eastAsia"/>
                <w:color w:val="000000"/>
                <w:sz w:val="20"/>
                <w:szCs w:val="20"/>
              </w:rPr>
              <w:t xml:space="preserve">  </w:t>
            </w:r>
            <w:r>
              <w:rPr>
                <w:rFonts w:hint="eastAsia"/>
                <w:color w:val="000000"/>
                <w:sz w:val="20"/>
                <w:szCs w:val="20"/>
              </w:rPr>
              <w:t>丽</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威海市统计局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49</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KT23094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山东现代化指标体系评价研究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李炳先</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50</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KT23122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电商企业发掘、培育及纳统问题研究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黄礼旭</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台儿庄区统计局</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51</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KT23130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房地产业与经济高质量发展研究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梁</w:t>
            </w:r>
            <w:r>
              <w:rPr>
                <w:rFonts w:hint="eastAsia"/>
                <w:color w:val="000000"/>
                <w:sz w:val="20"/>
                <w:szCs w:val="20"/>
              </w:rPr>
              <w:t xml:space="preserve">  </w:t>
            </w:r>
            <w:r>
              <w:rPr>
                <w:rFonts w:hint="eastAsia"/>
                <w:color w:val="000000"/>
                <w:sz w:val="20"/>
                <w:szCs w:val="20"/>
              </w:rPr>
              <w:t>立</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济宁市统计局</w:t>
            </w:r>
          </w:p>
        </w:tc>
      </w:tr>
      <w:tr w:rsidR="00694BFA" w:rsidRPr="00224503" w:rsidTr="00876022">
        <w:trPr>
          <w:trHeight w:val="510"/>
          <w:jc w:val="center"/>
        </w:trPr>
        <w:tc>
          <w:tcPr>
            <w:tcW w:w="9870" w:type="dxa"/>
            <w:gridSpan w:val="5"/>
            <w:shd w:val="clear" w:color="auto" w:fill="auto"/>
            <w:noWrap/>
            <w:vAlign w:val="center"/>
            <w:hideMark/>
          </w:tcPr>
          <w:p w:rsidR="00694BFA" w:rsidRPr="00694BFA" w:rsidRDefault="00694BFA" w:rsidP="00694BFA">
            <w:pPr>
              <w:widowControl/>
              <w:jc w:val="center"/>
              <w:rPr>
                <w:rFonts w:ascii="黑体" w:eastAsia="黑体" w:hAnsi="黑体" w:cs="宋体"/>
                <w:b/>
                <w:bCs/>
                <w:color w:val="000000"/>
                <w:kern w:val="0"/>
                <w:szCs w:val="21"/>
              </w:rPr>
            </w:pPr>
            <w:r w:rsidRPr="00694BFA">
              <w:rPr>
                <w:rFonts w:ascii="黑体" w:eastAsia="黑体" w:hAnsi="黑体" w:cs="宋体" w:hint="eastAsia"/>
                <w:b/>
                <w:bCs/>
                <w:color w:val="000000"/>
                <w:kern w:val="0"/>
                <w:szCs w:val="21"/>
              </w:rPr>
              <w:t>三等奖</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52</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KT23029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人才强国战略背景下山东人才中心和创新高地建设策略研究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周安忠</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山东农业工程学院</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53</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KT23060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从泰尔指数看山东居民共同富裕的实现路径</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王新春</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济南职业学院</w:t>
            </w:r>
          </w:p>
        </w:tc>
      </w:tr>
      <w:tr w:rsidR="00694BFA" w:rsidRPr="00224503" w:rsidTr="00694BFA">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54</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KT23031</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山东推动绿色低碳高质量发展问题研究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李晓霞</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山东省科学院</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55</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KT23020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山东产业创新发展评价及赋能对策研究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杜</w:t>
            </w:r>
            <w:r>
              <w:rPr>
                <w:rFonts w:hint="eastAsia"/>
                <w:color w:val="000000"/>
                <w:sz w:val="20"/>
                <w:szCs w:val="20"/>
              </w:rPr>
              <w:t xml:space="preserve">  </w:t>
            </w:r>
            <w:r>
              <w:rPr>
                <w:rFonts w:hint="eastAsia"/>
                <w:color w:val="000000"/>
                <w:sz w:val="20"/>
                <w:szCs w:val="20"/>
              </w:rPr>
              <w:t>超</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山东省宏观经济研究院</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56</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KT23045</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黄河流域绿色创新的空间关联网络及其形成机制研究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w:t>
            </w:r>
            <w:r>
              <w:rPr>
                <w:rFonts w:hint="eastAsia"/>
                <w:color w:val="000000"/>
                <w:sz w:val="20"/>
                <w:szCs w:val="20"/>
              </w:rPr>
              <w:t xml:space="preserve">  </w:t>
            </w:r>
            <w:r>
              <w:rPr>
                <w:rFonts w:hint="eastAsia"/>
                <w:color w:val="000000"/>
                <w:sz w:val="20"/>
                <w:szCs w:val="20"/>
              </w:rPr>
              <w:t>凯</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山东师范大学</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57</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KT23003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“三重压力”下山东民营企业数字化转型对策研究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钰</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山东省宏观经济研究院</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58</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KT23076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数字经济赋能山东省制造业高质量发展的机制与路径研究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袁清文</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山东科技大学</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59</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KT23021</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山东共同富裕阶段性目标与推进路径研究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冀</w:t>
            </w:r>
            <w:r>
              <w:rPr>
                <w:rFonts w:hint="eastAsia"/>
                <w:color w:val="000000"/>
                <w:sz w:val="20"/>
                <w:szCs w:val="20"/>
              </w:rPr>
              <w:t xml:space="preserve">  </w:t>
            </w:r>
            <w:r>
              <w:rPr>
                <w:rFonts w:hint="eastAsia"/>
                <w:color w:val="000000"/>
                <w:sz w:val="20"/>
                <w:szCs w:val="20"/>
              </w:rPr>
              <w:t>刚</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山东大学</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60</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KT23028</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山东省文旅融合高质量发展指标构建与提升路径研究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路</w:t>
            </w:r>
            <w:r>
              <w:rPr>
                <w:rFonts w:hint="eastAsia"/>
                <w:color w:val="000000"/>
                <w:sz w:val="20"/>
                <w:szCs w:val="20"/>
              </w:rPr>
              <w:t xml:space="preserve">  </w:t>
            </w:r>
            <w:r>
              <w:rPr>
                <w:rFonts w:hint="eastAsia"/>
                <w:color w:val="000000"/>
                <w:sz w:val="20"/>
                <w:szCs w:val="20"/>
              </w:rPr>
              <w:t>英</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山东管理学院</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61</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KT23055</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健康老龄化背景下加快健全山东养老服务体系研究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王</w:t>
            </w:r>
            <w:r>
              <w:rPr>
                <w:rFonts w:hint="eastAsia"/>
                <w:color w:val="000000"/>
                <w:sz w:val="20"/>
                <w:szCs w:val="20"/>
              </w:rPr>
              <w:t xml:space="preserve">  </w:t>
            </w:r>
            <w:r>
              <w:rPr>
                <w:rFonts w:hint="eastAsia"/>
                <w:color w:val="000000"/>
                <w:sz w:val="20"/>
                <w:szCs w:val="20"/>
              </w:rPr>
              <w:t>宁</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山东农业工程学院</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62</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KT23032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黄河流域旅游业生态效率影响因素研究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单铭磊</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山东青年政治学院</w:t>
            </w:r>
          </w:p>
        </w:tc>
      </w:tr>
      <w:tr w:rsidR="00694BFA" w:rsidRPr="00224503" w:rsidTr="00876022">
        <w:trPr>
          <w:trHeight w:val="502"/>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63</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KT23053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大数据统计方法在山东省金融风险评估中的应用研究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任梦林</w:t>
            </w:r>
          </w:p>
        </w:tc>
        <w:tc>
          <w:tcPr>
            <w:tcW w:w="2127" w:type="dxa"/>
            <w:shd w:val="clear" w:color="auto" w:fill="auto"/>
            <w:noWrap/>
            <w:vAlign w:val="center"/>
          </w:tcPr>
          <w:p w:rsidR="00694BFA" w:rsidRPr="00876022" w:rsidRDefault="00694BFA" w:rsidP="00694BFA">
            <w:pPr>
              <w:jc w:val="center"/>
              <w:rPr>
                <w:color w:val="000000"/>
                <w:sz w:val="20"/>
                <w:szCs w:val="20"/>
              </w:rPr>
            </w:pPr>
            <w:r w:rsidRPr="00876022">
              <w:rPr>
                <w:rFonts w:hint="eastAsia"/>
                <w:color w:val="000000"/>
                <w:sz w:val="20"/>
                <w:szCs w:val="20"/>
              </w:rPr>
              <w:t>山东省新型智慧城市</w:t>
            </w:r>
          </w:p>
          <w:p w:rsidR="00694BFA" w:rsidRPr="00876022" w:rsidRDefault="00694BFA" w:rsidP="00694BFA">
            <w:pPr>
              <w:jc w:val="center"/>
              <w:rPr>
                <w:color w:val="000000"/>
                <w:sz w:val="20"/>
                <w:szCs w:val="20"/>
              </w:rPr>
            </w:pPr>
            <w:r w:rsidRPr="00876022">
              <w:rPr>
                <w:rFonts w:hint="eastAsia"/>
                <w:color w:val="000000"/>
                <w:sz w:val="20"/>
                <w:szCs w:val="20"/>
              </w:rPr>
              <w:t>大数据工程技术研究院</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64</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KT23043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科技创新对旅游经济发展的贡献研究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张记高</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山东旅游职业学院</w:t>
            </w:r>
          </w:p>
        </w:tc>
      </w:tr>
      <w:tr w:rsidR="00694BFA" w:rsidRPr="00224503" w:rsidTr="00876022">
        <w:trPr>
          <w:trHeight w:val="643"/>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65</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KT23010</w:t>
            </w:r>
          </w:p>
        </w:tc>
        <w:tc>
          <w:tcPr>
            <w:tcW w:w="5718" w:type="dxa"/>
            <w:shd w:val="clear" w:color="auto" w:fill="auto"/>
            <w:vAlign w:val="center"/>
          </w:tcPr>
          <w:p w:rsidR="00694BFA" w:rsidRDefault="00694BFA" w:rsidP="00694BFA">
            <w:pPr>
              <w:jc w:val="left"/>
              <w:rPr>
                <w:sz w:val="20"/>
                <w:szCs w:val="20"/>
              </w:rPr>
            </w:pPr>
            <w:r>
              <w:rPr>
                <w:rFonts w:hint="eastAsia"/>
                <w:sz w:val="20"/>
                <w:szCs w:val="20"/>
              </w:rPr>
              <w:t>乡村振兴背景下农村宅基地盘活调查研究——基于山东省试点地区调查</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邢文龙</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山东农业工程学院</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66</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KT23008</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山东产业结构特征分析及政策研究</w:t>
            </w:r>
            <w:r>
              <w:rPr>
                <w:rFonts w:hint="eastAsia"/>
                <w:color w:val="000000"/>
                <w:sz w:val="20"/>
                <w:szCs w:val="20"/>
              </w:rPr>
              <w:t xml:space="preserve"> </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单宝艳</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山东建筑大学</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67</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KT23012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“双碳”战略下山东能源生态效率及评价机制研究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刘伟科</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山东科技大学</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68</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KT23039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数字化转型背景下山东省“专精特新”企业高质量发展研究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李香梅</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山东财经大学</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69</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KT23071</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乡村治理背景下山东农村财务管理数字化实践研究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孙</w:t>
            </w:r>
            <w:r>
              <w:rPr>
                <w:rFonts w:hint="eastAsia"/>
                <w:color w:val="000000"/>
                <w:sz w:val="20"/>
                <w:szCs w:val="20"/>
              </w:rPr>
              <w:t xml:space="preserve">  </w:t>
            </w:r>
            <w:r>
              <w:rPr>
                <w:rFonts w:hint="eastAsia"/>
                <w:color w:val="000000"/>
                <w:sz w:val="20"/>
                <w:szCs w:val="20"/>
              </w:rPr>
              <w:t>颖</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山东农业工程学院</w:t>
            </w:r>
          </w:p>
        </w:tc>
      </w:tr>
      <w:tr w:rsidR="00694BFA" w:rsidRPr="00224503" w:rsidTr="00876022">
        <w:trPr>
          <w:trHeight w:val="502"/>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70</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KT23024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新时代山东人口老龄化及老年健康战略研究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徐晓斌</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山东省卫生健康宣传教育中心</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71</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KT23042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人口流动对区域经济差距的影响——以山东省为例</w:t>
            </w:r>
          </w:p>
        </w:tc>
        <w:tc>
          <w:tcPr>
            <w:tcW w:w="850" w:type="dxa"/>
            <w:shd w:val="clear" w:color="auto" w:fill="auto"/>
            <w:vAlign w:val="center"/>
          </w:tcPr>
          <w:p w:rsidR="00694BFA" w:rsidRDefault="00694BFA" w:rsidP="00694BFA">
            <w:pPr>
              <w:jc w:val="center"/>
              <w:rPr>
                <w:color w:val="000000"/>
                <w:sz w:val="20"/>
                <w:szCs w:val="20"/>
              </w:rPr>
            </w:pPr>
            <w:r>
              <w:rPr>
                <w:rFonts w:hint="eastAsia"/>
                <w:color w:val="000000"/>
                <w:sz w:val="20"/>
                <w:szCs w:val="20"/>
              </w:rPr>
              <w:t>胡宏伟</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曲阜师范大学</w:t>
            </w:r>
          </w:p>
        </w:tc>
      </w:tr>
      <w:tr w:rsidR="00694BFA" w:rsidRPr="00224503" w:rsidTr="00876022">
        <w:trPr>
          <w:trHeight w:val="510"/>
          <w:jc w:val="center"/>
        </w:trPr>
        <w:tc>
          <w:tcPr>
            <w:tcW w:w="410" w:type="dxa"/>
            <w:shd w:val="clear" w:color="auto" w:fill="auto"/>
            <w:noWrap/>
            <w:vAlign w:val="center"/>
          </w:tcPr>
          <w:p w:rsidR="00694BFA" w:rsidRPr="00466BAF" w:rsidRDefault="00694BFA" w:rsidP="00694BFA">
            <w:pPr>
              <w:widowControl/>
              <w:jc w:val="center"/>
              <w:rPr>
                <w:rFonts w:ascii="宋体" w:hAnsi="宋体" w:cs="宋体"/>
                <w:color w:val="000000"/>
                <w:kern w:val="0"/>
                <w:sz w:val="20"/>
                <w:szCs w:val="20"/>
              </w:rPr>
            </w:pPr>
            <w:r w:rsidRPr="00466BAF">
              <w:rPr>
                <w:rFonts w:ascii="宋体" w:hAnsi="宋体" w:cs="宋体" w:hint="eastAsia"/>
                <w:color w:val="000000"/>
                <w:kern w:val="0"/>
                <w:sz w:val="20"/>
                <w:szCs w:val="20"/>
              </w:rPr>
              <w:t>72</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KT23077</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绿色金融赋能乡村振兴研究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张芳丽</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山东农业工程学院</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widowControl/>
              <w:jc w:val="center"/>
              <w:rPr>
                <w:rFonts w:ascii="宋体" w:hAnsi="宋体"/>
                <w:color w:val="000000"/>
                <w:sz w:val="20"/>
                <w:szCs w:val="20"/>
              </w:rPr>
            </w:pPr>
            <w:r w:rsidRPr="00694BFA">
              <w:rPr>
                <w:rFonts w:ascii="宋体" w:hAnsi="宋体" w:hint="eastAsia"/>
                <w:color w:val="000000"/>
                <w:sz w:val="20"/>
                <w:szCs w:val="20"/>
              </w:rPr>
              <w:t>73</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KT23099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山东现代产业体系构建及评价研究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朱晓静</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74</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KT23140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新发展格局下县域有效释放消费动能研究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安</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单县统计局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75</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KT23096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山东省大型企业和小微企业运营分化研究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辛</w:t>
            </w:r>
            <w:r>
              <w:rPr>
                <w:rFonts w:hint="eastAsia"/>
                <w:color w:val="000000"/>
                <w:sz w:val="20"/>
                <w:szCs w:val="20"/>
              </w:rPr>
              <w:t xml:space="preserve">  </w:t>
            </w:r>
            <w:r>
              <w:rPr>
                <w:rFonts w:hint="eastAsia"/>
                <w:color w:val="000000"/>
                <w:sz w:val="20"/>
                <w:szCs w:val="20"/>
              </w:rPr>
              <w:t>超</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76</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KT23119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全生产要素投入利用与青岛经济增长关系研究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刘岐涛</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青岛市统计局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77</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KT23097</w:t>
            </w:r>
          </w:p>
        </w:tc>
        <w:tc>
          <w:tcPr>
            <w:tcW w:w="5718" w:type="dxa"/>
            <w:shd w:val="clear" w:color="auto" w:fill="auto"/>
            <w:vAlign w:val="center"/>
          </w:tcPr>
          <w:p w:rsidR="00694BFA" w:rsidRPr="008B08C6" w:rsidRDefault="00694BFA" w:rsidP="00694BFA">
            <w:pPr>
              <w:jc w:val="left"/>
              <w:rPr>
                <w:color w:val="000000"/>
                <w:spacing w:val="-4"/>
                <w:sz w:val="20"/>
                <w:szCs w:val="20"/>
              </w:rPr>
            </w:pPr>
            <w:r w:rsidRPr="008B08C6">
              <w:rPr>
                <w:rFonts w:hint="eastAsia"/>
                <w:color w:val="000000"/>
                <w:spacing w:val="-4"/>
                <w:sz w:val="20"/>
                <w:szCs w:val="20"/>
              </w:rPr>
              <w:t>产业链供应链自主安全可控背景下山东产业链创新链融合升级研究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董</w:t>
            </w:r>
            <w:r>
              <w:rPr>
                <w:rFonts w:hint="eastAsia"/>
                <w:color w:val="000000"/>
                <w:sz w:val="20"/>
                <w:szCs w:val="20"/>
              </w:rPr>
              <w:t xml:space="preserve">  </w:t>
            </w:r>
            <w:r>
              <w:rPr>
                <w:rFonts w:hint="eastAsia"/>
                <w:color w:val="000000"/>
                <w:sz w:val="20"/>
                <w:szCs w:val="20"/>
              </w:rPr>
              <w:t>侠</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78</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KT23113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山东平台经济发展研究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程永霞</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79</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KT23083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构建企业集团统计监测指标体系研究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刘东华</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80</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KT23091</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山东“四上”法人单位基本状况研究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袁晓勇</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81</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KT23093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社情民意调查标准化问题研究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李云龙</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82</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KT23106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山东高耗能行业绿色低碳转型发展研究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宋述坤</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83</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KT23112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加强部门统计调查管理，提升政府统计效能研究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王明辉</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84</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KT23107</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疫情防控新阶段推进山东服务业高质量发展的思考探析</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马树涛</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85</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KT23103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山东省加强基础研究路径探析</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刘小蕾</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86</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KT23114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山东制造业高质量融入双循环发展新格局研究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赵善胜</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87</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KT23116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联网直报平台规范管理和创新应用研究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张怀锋</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88</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KT23138</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共同富裕统计监测研究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王海霞</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聊城市统计局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89</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KT23102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山东文化产业高质量发展路径研究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魏修军</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90</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KT23128</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企业数字化转型路径研究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李长华</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济宁市统计局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91</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KT23108</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鲁粤苏基本单位比对研究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赵海军</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92</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KT23120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山东省创新人才集聚对城市绿色发展效率的影响效应研究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王</w:t>
            </w:r>
            <w:r>
              <w:rPr>
                <w:rFonts w:hint="eastAsia"/>
                <w:color w:val="000000"/>
                <w:sz w:val="20"/>
                <w:szCs w:val="20"/>
              </w:rPr>
              <w:t xml:space="preserve">  </w:t>
            </w:r>
            <w:r>
              <w:rPr>
                <w:rFonts w:hint="eastAsia"/>
                <w:color w:val="000000"/>
                <w:sz w:val="20"/>
                <w:szCs w:val="20"/>
              </w:rPr>
              <w:t>辉</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淄博市统计局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93</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KT23135</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打造乡村振兴齐鲁样板背景下县域实践模式探索研究</w:t>
            </w:r>
            <w:r>
              <w:rPr>
                <w:rFonts w:hint="eastAsia"/>
                <w:color w:val="000000"/>
                <w:sz w:val="20"/>
                <w:szCs w:val="20"/>
              </w:rPr>
              <w:t xml:space="preserve"> </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赵光兰</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日照市统计局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94</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KT23124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人口劳动力再生产问题研究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王</w:t>
            </w:r>
            <w:r>
              <w:rPr>
                <w:rFonts w:hint="eastAsia"/>
                <w:color w:val="000000"/>
                <w:sz w:val="20"/>
                <w:szCs w:val="20"/>
              </w:rPr>
              <w:t xml:space="preserve">  </w:t>
            </w:r>
            <w:r>
              <w:rPr>
                <w:rFonts w:hint="eastAsia"/>
                <w:color w:val="000000"/>
                <w:sz w:val="20"/>
                <w:szCs w:val="20"/>
              </w:rPr>
              <w:t>婷</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烟台市统计局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95</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KT23125</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以农业科技创新助力乡村振兴战略实施的对策研究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刘晓伟</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烟台市农村社会经济调查队</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96</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KT23110</w:t>
            </w:r>
          </w:p>
        </w:tc>
        <w:tc>
          <w:tcPr>
            <w:tcW w:w="5718" w:type="dxa"/>
            <w:shd w:val="clear" w:color="auto" w:fill="auto"/>
            <w:vAlign w:val="center"/>
          </w:tcPr>
          <w:p w:rsidR="00694BFA" w:rsidRPr="009741B4" w:rsidRDefault="00694BFA" w:rsidP="00694BFA">
            <w:pPr>
              <w:jc w:val="left"/>
              <w:rPr>
                <w:color w:val="000000"/>
                <w:sz w:val="20"/>
                <w:szCs w:val="20"/>
              </w:rPr>
            </w:pPr>
            <w:r w:rsidRPr="009741B4">
              <w:rPr>
                <w:rFonts w:hint="eastAsia"/>
                <w:color w:val="000000"/>
                <w:sz w:val="20"/>
                <w:szCs w:val="20"/>
              </w:rPr>
              <w:t>山东人口老龄化少子化趋势预测及对公共服务资源布局影响研究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强</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山东省统计局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97</w:t>
            </w:r>
          </w:p>
        </w:tc>
        <w:tc>
          <w:tcPr>
            <w:tcW w:w="765" w:type="dxa"/>
            <w:shd w:val="clear" w:color="000000" w:fill="FFFFFF"/>
            <w:noWrap/>
            <w:vAlign w:val="center"/>
          </w:tcPr>
          <w:p w:rsidR="00694BFA" w:rsidRPr="00D80608" w:rsidRDefault="00694BFA" w:rsidP="00694BFA">
            <w:pPr>
              <w:widowControl/>
              <w:jc w:val="center"/>
              <w:rPr>
                <w:rFonts w:ascii="宋体" w:hAnsi="宋体"/>
                <w:color w:val="000000"/>
                <w:sz w:val="20"/>
                <w:szCs w:val="20"/>
              </w:rPr>
            </w:pPr>
            <w:r w:rsidRPr="00D80608">
              <w:rPr>
                <w:rFonts w:ascii="宋体" w:hAnsi="宋体" w:hint="eastAsia"/>
                <w:color w:val="000000"/>
                <w:sz w:val="20"/>
                <w:szCs w:val="20"/>
              </w:rPr>
              <w:t>KT23129</w:t>
            </w:r>
          </w:p>
        </w:tc>
        <w:tc>
          <w:tcPr>
            <w:tcW w:w="5718" w:type="dxa"/>
            <w:shd w:val="clear" w:color="auto" w:fill="auto"/>
            <w:vAlign w:val="center"/>
          </w:tcPr>
          <w:p w:rsidR="00694BFA" w:rsidRPr="00466BAF" w:rsidRDefault="00694BFA" w:rsidP="00694BFA">
            <w:pPr>
              <w:jc w:val="left"/>
              <w:rPr>
                <w:color w:val="000000"/>
                <w:spacing w:val="-4"/>
                <w:sz w:val="20"/>
                <w:szCs w:val="20"/>
              </w:rPr>
            </w:pPr>
            <w:r w:rsidRPr="00466BAF">
              <w:rPr>
                <w:rFonts w:hint="eastAsia"/>
                <w:color w:val="000000"/>
                <w:spacing w:val="-4"/>
                <w:sz w:val="20"/>
                <w:szCs w:val="20"/>
              </w:rPr>
              <w:t>农业强国建设下山东保障粮食和重要农产品稳定安全供给问题研究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乔</w:t>
            </w:r>
            <w:r>
              <w:rPr>
                <w:rFonts w:hint="eastAsia"/>
                <w:color w:val="000000"/>
                <w:sz w:val="20"/>
                <w:szCs w:val="20"/>
              </w:rPr>
              <w:t xml:space="preserve">  </w:t>
            </w:r>
            <w:r>
              <w:rPr>
                <w:rFonts w:hint="eastAsia"/>
                <w:color w:val="000000"/>
                <w:sz w:val="20"/>
                <w:szCs w:val="20"/>
              </w:rPr>
              <w:t>惠</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济宁市统计局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98</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KT23126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小微工业企业成长性研究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陈</w:t>
            </w:r>
            <w:r>
              <w:rPr>
                <w:rFonts w:hint="eastAsia"/>
                <w:color w:val="000000"/>
                <w:sz w:val="20"/>
                <w:szCs w:val="20"/>
              </w:rPr>
              <w:t xml:space="preserve">  </w:t>
            </w:r>
            <w:r>
              <w:rPr>
                <w:rFonts w:hint="eastAsia"/>
                <w:color w:val="000000"/>
                <w:sz w:val="20"/>
                <w:szCs w:val="20"/>
              </w:rPr>
              <w:t>红</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龙口市统计局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99</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KT23127</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大数据背景下服务业统计数据生产方式变革研究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陈爱华</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临朐县城关街道经管统计服务中心</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100</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KT23121</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地区产业政策与民营经济高质量发展统计监测研究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李海燕</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薛城区统计局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101</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KT23136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山东老年人居家养老服务政策鲁棒化研究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傅</w:t>
            </w:r>
            <w:r>
              <w:rPr>
                <w:rFonts w:hint="eastAsia"/>
                <w:color w:val="000000"/>
                <w:sz w:val="20"/>
                <w:szCs w:val="20"/>
              </w:rPr>
              <w:t xml:space="preserve">  </w:t>
            </w:r>
            <w:r>
              <w:rPr>
                <w:rFonts w:hint="eastAsia"/>
                <w:color w:val="000000"/>
                <w:sz w:val="20"/>
                <w:szCs w:val="20"/>
              </w:rPr>
              <w:t>君</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临沂市统计局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102</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KT23131</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基于大数据的宏观经济数据应用监测评价研究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李</w:t>
            </w:r>
            <w:r>
              <w:rPr>
                <w:rFonts w:hint="eastAsia"/>
                <w:color w:val="000000"/>
                <w:sz w:val="20"/>
                <w:szCs w:val="20"/>
              </w:rPr>
              <w:t xml:space="preserve">  </w:t>
            </w:r>
            <w:r>
              <w:rPr>
                <w:rFonts w:hint="eastAsia"/>
                <w:color w:val="000000"/>
                <w:sz w:val="20"/>
                <w:szCs w:val="20"/>
              </w:rPr>
              <w:t>宝</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汶上县统计局</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103</w:t>
            </w:r>
          </w:p>
        </w:tc>
        <w:tc>
          <w:tcPr>
            <w:tcW w:w="765" w:type="dxa"/>
            <w:shd w:val="clear" w:color="000000" w:fill="FFFFFF"/>
            <w:noWrap/>
            <w:vAlign w:val="center"/>
          </w:tcPr>
          <w:p w:rsidR="00694BFA" w:rsidRPr="00D176F4" w:rsidRDefault="00694BFA" w:rsidP="00694BFA">
            <w:pPr>
              <w:widowControl/>
              <w:jc w:val="center"/>
              <w:rPr>
                <w:rFonts w:ascii="宋体" w:hAnsi="宋体"/>
                <w:color w:val="000000"/>
                <w:sz w:val="20"/>
                <w:szCs w:val="20"/>
              </w:rPr>
            </w:pPr>
            <w:r w:rsidRPr="00D176F4">
              <w:rPr>
                <w:rFonts w:ascii="宋体" w:hAnsi="宋体" w:hint="eastAsia"/>
                <w:color w:val="000000"/>
                <w:sz w:val="20"/>
                <w:szCs w:val="20"/>
              </w:rPr>
              <w:t>KT23141</w:t>
            </w:r>
          </w:p>
        </w:tc>
        <w:tc>
          <w:tcPr>
            <w:tcW w:w="5718" w:type="dxa"/>
            <w:shd w:val="clear" w:color="auto" w:fill="auto"/>
            <w:vAlign w:val="center"/>
          </w:tcPr>
          <w:p w:rsidR="00694BFA" w:rsidRPr="00092E5E" w:rsidRDefault="00694BFA" w:rsidP="00694BFA">
            <w:pPr>
              <w:jc w:val="left"/>
              <w:rPr>
                <w:color w:val="000000"/>
                <w:spacing w:val="-4"/>
                <w:sz w:val="20"/>
                <w:szCs w:val="20"/>
              </w:rPr>
            </w:pPr>
            <w:r w:rsidRPr="009741B4">
              <w:rPr>
                <w:rFonts w:hint="eastAsia"/>
                <w:color w:val="000000"/>
                <w:sz w:val="20"/>
                <w:szCs w:val="20"/>
              </w:rPr>
              <w:t>黄河流域生态保护和高质量发展背景下县域经济发展问题研究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马郅睿</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东明县统计局</w:t>
            </w:r>
          </w:p>
        </w:tc>
      </w:tr>
      <w:tr w:rsidR="00694BFA" w:rsidRPr="00224503" w:rsidTr="00876022">
        <w:trPr>
          <w:trHeight w:val="510"/>
          <w:jc w:val="center"/>
        </w:trPr>
        <w:tc>
          <w:tcPr>
            <w:tcW w:w="9870" w:type="dxa"/>
            <w:gridSpan w:val="5"/>
            <w:shd w:val="clear" w:color="auto" w:fill="auto"/>
            <w:noWrap/>
            <w:vAlign w:val="center"/>
            <w:hideMark/>
          </w:tcPr>
          <w:p w:rsidR="00694BFA" w:rsidRPr="00694BFA" w:rsidRDefault="00694BFA" w:rsidP="00694BFA">
            <w:pPr>
              <w:widowControl/>
              <w:jc w:val="center"/>
              <w:rPr>
                <w:rFonts w:ascii="黑体" w:eastAsia="黑体" w:hAnsi="黑体" w:cs="宋体"/>
                <w:b/>
                <w:bCs/>
                <w:color w:val="000000"/>
                <w:kern w:val="0"/>
                <w:szCs w:val="21"/>
              </w:rPr>
            </w:pPr>
            <w:r w:rsidRPr="00694BFA">
              <w:rPr>
                <w:rFonts w:ascii="黑体" w:eastAsia="黑体" w:hAnsi="黑体" w:cs="宋体" w:hint="eastAsia"/>
                <w:b/>
                <w:bCs/>
                <w:color w:val="000000"/>
                <w:kern w:val="0"/>
                <w:szCs w:val="21"/>
              </w:rPr>
              <w:t>结</w:t>
            </w:r>
            <w:r>
              <w:rPr>
                <w:rFonts w:ascii="黑体" w:eastAsia="黑体" w:hAnsi="黑体" w:cs="宋体" w:hint="eastAsia"/>
                <w:b/>
                <w:bCs/>
                <w:color w:val="000000"/>
                <w:kern w:val="0"/>
                <w:szCs w:val="21"/>
              </w:rPr>
              <w:t xml:space="preserve">  </w:t>
            </w:r>
            <w:r w:rsidRPr="00694BFA">
              <w:rPr>
                <w:rFonts w:ascii="黑体" w:eastAsia="黑体" w:hAnsi="黑体" w:cs="宋体" w:hint="eastAsia"/>
                <w:b/>
                <w:bCs/>
                <w:color w:val="000000"/>
                <w:kern w:val="0"/>
                <w:szCs w:val="21"/>
              </w:rPr>
              <w:t>项</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widowControl/>
              <w:jc w:val="center"/>
              <w:rPr>
                <w:rFonts w:ascii="宋体" w:hAnsi="宋体"/>
                <w:color w:val="000000"/>
                <w:sz w:val="20"/>
                <w:szCs w:val="20"/>
              </w:rPr>
            </w:pPr>
            <w:r w:rsidRPr="00694BFA">
              <w:rPr>
                <w:rFonts w:ascii="宋体" w:hAnsi="宋体" w:hint="eastAsia"/>
                <w:color w:val="000000"/>
                <w:sz w:val="20"/>
                <w:szCs w:val="20"/>
              </w:rPr>
              <w:t>104</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KT23014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山东省社会民生统计指标体系研究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宁</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山东交通学院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105</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KT23030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山东省数字产业集群竞争力测度与提升路径研究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许</w:t>
            </w:r>
            <w:r>
              <w:rPr>
                <w:rFonts w:hint="eastAsia"/>
                <w:color w:val="000000"/>
                <w:sz w:val="20"/>
                <w:szCs w:val="20"/>
              </w:rPr>
              <w:t xml:space="preserve">  </w:t>
            </w:r>
            <w:r>
              <w:rPr>
                <w:rFonts w:hint="eastAsia"/>
                <w:color w:val="000000"/>
                <w:sz w:val="20"/>
                <w:szCs w:val="20"/>
              </w:rPr>
              <w:t>冰</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山东交通学院</w:t>
            </w:r>
          </w:p>
        </w:tc>
      </w:tr>
      <w:tr w:rsidR="00694BFA" w:rsidRPr="00224503" w:rsidTr="00694BFA">
        <w:trPr>
          <w:trHeight w:val="466"/>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106</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KT23009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“双碳”目标下数字交通对全要素增长率的影响机理及提升路径研究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刘春梅</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山东交通学院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107</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KT23041</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数字经济背景下山东省文旅产业高质量发展的机制与路径研究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田</w:t>
            </w:r>
            <w:r>
              <w:rPr>
                <w:rFonts w:hint="eastAsia"/>
                <w:color w:val="000000"/>
                <w:sz w:val="20"/>
                <w:szCs w:val="20"/>
              </w:rPr>
              <w:t xml:space="preserve">  </w:t>
            </w:r>
            <w:r>
              <w:rPr>
                <w:rFonts w:hint="eastAsia"/>
                <w:color w:val="000000"/>
                <w:sz w:val="20"/>
                <w:szCs w:val="20"/>
              </w:rPr>
              <w:t>磊</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山东师范大学</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108</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KT23050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鲁苏浙粤基本单位比对与山东高质量发展对策研究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谷振涛</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山东英才学院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109</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KT23070</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山东绿色金融发展绩效测度研究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杨</w:t>
            </w:r>
            <w:r>
              <w:rPr>
                <w:rFonts w:hint="eastAsia"/>
                <w:color w:val="000000"/>
                <w:sz w:val="20"/>
                <w:szCs w:val="20"/>
              </w:rPr>
              <w:t xml:space="preserve">  </w:t>
            </w:r>
            <w:r>
              <w:rPr>
                <w:rFonts w:hint="eastAsia"/>
                <w:color w:val="000000"/>
                <w:sz w:val="20"/>
                <w:szCs w:val="20"/>
              </w:rPr>
              <w:t>静</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山东青年政治学院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110</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KT23033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RCEP</w:t>
            </w:r>
            <w:r>
              <w:rPr>
                <w:rFonts w:hint="eastAsia"/>
                <w:color w:val="000000"/>
                <w:sz w:val="20"/>
                <w:szCs w:val="20"/>
              </w:rPr>
              <w:t>背景下山东省农产品外贸高质量发展路径研究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孟</w:t>
            </w:r>
            <w:r>
              <w:rPr>
                <w:rFonts w:hint="eastAsia"/>
                <w:color w:val="000000"/>
                <w:sz w:val="20"/>
                <w:szCs w:val="20"/>
              </w:rPr>
              <w:t xml:space="preserve">  </w:t>
            </w:r>
            <w:r>
              <w:rPr>
                <w:rFonts w:hint="eastAsia"/>
                <w:color w:val="000000"/>
                <w:sz w:val="20"/>
                <w:szCs w:val="20"/>
              </w:rPr>
              <w:t>芹</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山东农业工程学院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111</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KT23058</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基于人工智能的政府统计数据分析及预测研究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杨</w:t>
            </w:r>
            <w:r>
              <w:rPr>
                <w:rFonts w:hint="eastAsia"/>
                <w:color w:val="000000"/>
                <w:sz w:val="20"/>
                <w:szCs w:val="20"/>
              </w:rPr>
              <w:t xml:space="preserve">  </w:t>
            </w:r>
            <w:r>
              <w:rPr>
                <w:rFonts w:hint="eastAsia"/>
                <w:color w:val="000000"/>
                <w:sz w:val="20"/>
                <w:szCs w:val="20"/>
              </w:rPr>
              <w:t>海</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山东交通学院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112</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KT23026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山东建筑业高质量发展综合评价指标体系的构建及践行路径研究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李</w:t>
            </w:r>
            <w:r>
              <w:rPr>
                <w:rFonts w:hint="eastAsia"/>
                <w:color w:val="000000"/>
                <w:sz w:val="20"/>
                <w:szCs w:val="20"/>
              </w:rPr>
              <w:t xml:space="preserve">  </w:t>
            </w:r>
            <w:r>
              <w:rPr>
                <w:rFonts w:hint="eastAsia"/>
                <w:color w:val="000000"/>
                <w:sz w:val="20"/>
                <w:szCs w:val="20"/>
              </w:rPr>
              <w:t>玥</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山东交通学院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113</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KT23025</w:t>
            </w:r>
          </w:p>
        </w:tc>
        <w:tc>
          <w:tcPr>
            <w:tcW w:w="5718" w:type="dxa"/>
            <w:shd w:val="clear" w:color="auto" w:fill="auto"/>
            <w:vAlign w:val="center"/>
          </w:tcPr>
          <w:p w:rsidR="00694BFA" w:rsidRDefault="00694BFA" w:rsidP="002A4E96">
            <w:pPr>
              <w:jc w:val="left"/>
              <w:rPr>
                <w:color w:val="000000"/>
                <w:sz w:val="20"/>
                <w:szCs w:val="20"/>
              </w:rPr>
            </w:pPr>
            <w:r>
              <w:rPr>
                <w:rFonts w:hint="eastAsia"/>
                <w:color w:val="000000"/>
                <w:sz w:val="20"/>
                <w:szCs w:val="20"/>
              </w:rPr>
              <w:t>RC</w:t>
            </w:r>
            <w:r w:rsidR="002A4E96">
              <w:rPr>
                <w:rFonts w:hint="eastAsia"/>
                <w:color w:val="000000"/>
                <w:sz w:val="20"/>
                <w:szCs w:val="20"/>
              </w:rPr>
              <w:t>E</w:t>
            </w:r>
            <w:bookmarkStart w:id="0" w:name="_GoBack"/>
            <w:bookmarkEnd w:id="0"/>
            <w:r>
              <w:rPr>
                <w:rFonts w:hint="eastAsia"/>
                <w:color w:val="000000"/>
                <w:sz w:val="20"/>
                <w:szCs w:val="20"/>
              </w:rPr>
              <w:t>P</w:t>
            </w:r>
            <w:r>
              <w:rPr>
                <w:rFonts w:hint="eastAsia"/>
                <w:color w:val="000000"/>
                <w:sz w:val="20"/>
                <w:szCs w:val="20"/>
              </w:rPr>
              <w:t>背景下山东省民营经济高质量发展路径研究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孙文红</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山东英才学院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114</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KT23051</w:t>
            </w:r>
          </w:p>
        </w:tc>
        <w:tc>
          <w:tcPr>
            <w:tcW w:w="5718" w:type="dxa"/>
            <w:shd w:val="clear" w:color="auto" w:fill="auto"/>
            <w:vAlign w:val="center"/>
          </w:tcPr>
          <w:p w:rsidR="00694BFA" w:rsidRPr="00092E5E" w:rsidRDefault="00694BFA" w:rsidP="00694BFA">
            <w:pPr>
              <w:jc w:val="left"/>
              <w:rPr>
                <w:color w:val="000000"/>
                <w:spacing w:val="-4"/>
                <w:sz w:val="20"/>
                <w:szCs w:val="20"/>
              </w:rPr>
            </w:pPr>
            <w:r w:rsidRPr="00092E5E">
              <w:rPr>
                <w:rFonts w:hint="eastAsia"/>
                <w:color w:val="000000"/>
                <w:spacing w:val="-4"/>
                <w:sz w:val="20"/>
                <w:szCs w:val="20"/>
              </w:rPr>
              <w:t>自主安全可控背景下提升山东省产业链供应链韧性的统计路径研究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刘昆仑</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齐鲁师范学院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115</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KT23049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人力资本价值优化对山东省经济高质量发展影响研究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孙</w:t>
            </w:r>
            <w:r>
              <w:rPr>
                <w:rFonts w:hint="eastAsia"/>
                <w:color w:val="000000"/>
                <w:sz w:val="20"/>
                <w:szCs w:val="20"/>
              </w:rPr>
              <w:t xml:space="preserve">  </w:t>
            </w:r>
            <w:r>
              <w:rPr>
                <w:rFonts w:hint="eastAsia"/>
                <w:color w:val="000000"/>
                <w:sz w:val="20"/>
                <w:szCs w:val="20"/>
              </w:rPr>
              <w:t>雯</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山东青年政治学院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116</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KT23064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山东省跨境电商营商环境测度与优化研究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闫树盈</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潍坊理工学院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117</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KT23016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山东省青年领军人才集聚问题与路径研究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闫</w:t>
            </w:r>
            <w:r>
              <w:rPr>
                <w:rFonts w:hint="eastAsia"/>
                <w:color w:val="000000"/>
                <w:sz w:val="20"/>
                <w:szCs w:val="20"/>
              </w:rPr>
              <w:t xml:space="preserve">  </w:t>
            </w:r>
            <w:r>
              <w:rPr>
                <w:rFonts w:hint="eastAsia"/>
                <w:color w:val="000000"/>
                <w:sz w:val="20"/>
                <w:szCs w:val="20"/>
              </w:rPr>
              <w:t>娜</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山东青年政治学院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118</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KT23036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基于</w:t>
            </w:r>
            <w:r>
              <w:rPr>
                <w:rFonts w:hint="eastAsia"/>
                <w:color w:val="000000"/>
                <w:sz w:val="20"/>
                <w:szCs w:val="20"/>
              </w:rPr>
              <w:t>PADIS-INT</w:t>
            </w:r>
            <w:r>
              <w:rPr>
                <w:rFonts w:hint="eastAsia"/>
                <w:color w:val="000000"/>
                <w:sz w:val="20"/>
                <w:szCs w:val="20"/>
              </w:rPr>
              <w:t>的山东省人口结构变化预测及财政政策研究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边平勇</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山东科技大学</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119</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KT23046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内外贸一体化：水平测度、动态演进及地区差异分析</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周南南</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青岛科技大学</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120</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KT23062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山东省县域城乡融合发展测度、时空特征与推进路径研究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周</w:t>
            </w:r>
            <w:r>
              <w:rPr>
                <w:rFonts w:hint="eastAsia"/>
                <w:color w:val="000000"/>
                <w:sz w:val="20"/>
                <w:szCs w:val="20"/>
              </w:rPr>
              <w:t xml:space="preserve">  </w:t>
            </w:r>
            <w:r>
              <w:rPr>
                <w:rFonts w:hint="eastAsia"/>
                <w:color w:val="000000"/>
                <w:sz w:val="20"/>
                <w:szCs w:val="20"/>
              </w:rPr>
              <w:t>静</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山东女子学院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121</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KT23027</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组合式税费政策赋能山东专精特新企业培育及其效果监测研究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周</w:t>
            </w:r>
            <w:r>
              <w:rPr>
                <w:rFonts w:hint="eastAsia"/>
                <w:color w:val="000000"/>
                <w:sz w:val="20"/>
                <w:szCs w:val="20"/>
              </w:rPr>
              <w:t xml:space="preserve">  </w:t>
            </w:r>
            <w:r>
              <w:rPr>
                <w:rFonts w:hint="eastAsia"/>
                <w:color w:val="000000"/>
                <w:sz w:val="20"/>
                <w:szCs w:val="20"/>
              </w:rPr>
              <w:t>晨</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山东管理学院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122</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KT23054</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 xml:space="preserve">价值共创视角下数字经济与文化产业高质量发展的实现路径研究　</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秦</w:t>
            </w:r>
            <w:r>
              <w:rPr>
                <w:rFonts w:hint="eastAsia"/>
                <w:color w:val="000000"/>
                <w:sz w:val="20"/>
                <w:szCs w:val="20"/>
              </w:rPr>
              <w:t xml:space="preserve">  </w:t>
            </w:r>
            <w:r>
              <w:rPr>
                <w:rFonts w:hint="eastAsia"/>
                <w:color w:val="000000"/>
                <w:sz w:val="20"/>
                <w:szCs w:val="20"/>
              </w:rPr>
              <w:t>静</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山东青年政治学院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123</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KT23056</w:t>
            </w:r>
          </w:p>
        </w:tc>
        <w:tc>
          <w:tcPr>
            <w:tcW w:w="5718" w:type="dxa"/>
            <w:shd w:val="clear" w:color="auto" w:fill="auto"/>
            <w:vAlign w:val="center"/>
          </w:tcPr>
          <w:p w:rsidR="00694BFA" w:rsidRDefault="00694BFA" w:rsidP="00694BFA">
            <w:pPr>
              <w:jc w:val="left"/>
              <w:rPr>
                <w:color w:val="000000"/>
                <w:sz w:val="20"/>
                <w:szCs w:val="20"/>
              </w:rPr>
            </w:pPr>
            <w:r w:rsidRPr="00092E5E">
              <w:rPr>
                <w:rFonts w:hint="eastAsia"/>
                <w:color w:val="000000"/>
                <w:spacing w:val="-4"/>
                <w:sz w:val="20"/>
                <w:szCs w:val="20"/>
              </w:rPr>
              <w:t>基于价值链视角的山东先进制造业与现代服务业融合水平测度研究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石少英</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临沂大学</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124</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KT23079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基于深度学习的统计数据异常检测系统研究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杨</w:t>
            </w:r>
            <w:r>
              <w:rPr>
                <w:rFonts w:hint="eastAsia"/>
                <w:color w:val="000000"/>
                <w:sz w:val="20"/>
                <w:szCs w:val="20"/>
              </w:rPr>
              <w:t xml:space="preserve">  </w:t>
            </w:r>
            <w:r>
              <w:rPr>
                <w:rFonts w:hint="eastAsia"/>
                <w:color w:val="000000"/>
                <w:sz w:val="20"/>
                <w:szCs w:val="20"/>
              </w:rPr>
              <w:t>光</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山东交通学院</w:t>
            </w:r>
          </w:p>
        </w:tc>
      </w:tr>
      <w:tr w:rsidR="00694BFA" w:rsidRPr="00224503" w:rsidTr="00694BFA">
        <w:trPr>
          <w:trHeight w:val="510"/>
          <w:jc w:val="center"/>
        </w:trPr>
        <w:tc>
          <w:tcPr>
            <w:tcW w:w="410" w:type="dxa"/>
            <w:tcBorders>
              <w:bottom w:val="single" w:sz="4" w:space="0" w:color="auto"/>
            </w:tcBorders>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125</w:t>
            </w:r>
          </w:p>
        </w:tc>
        <w:tc>
          <w:tcPr>
            <w:tcW w:w="765" w:type="dxa"/>
            <w:tcBorders>
              <w:bottom w:val="single" w:sz="4" w:space="0" w:color="auto"/>
            </w:tcBorders>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KT23067</w:t>
            </w:r>
          </w:p>
        </w:tc>
        <w:tc>
          <w:tcPr>
            <w:tcW w:w="5718" w:type="dxa"/>
            <w:tcBorders>
              <w:bottom w:val="single" w:sz="4" w:space="0" w:color="auto"/>
            </w:tcBorders>
            <w:shd w:val="clear" w:color="auto" w:fill="auto"/>
            <w:vAlign w:val="center"/>
          </w:tcPr>
          <w:p w:rsidR="00694BFA" w:rsidRDefault="00694BFA" w:rsidP="00694BFA">
            <w:pPr>
              <w:jc w:val="left"/>
              <w:rPr>
                <w:color w:val="000000"/>
                <w:sz w:val="20"/>
                <w:szCs w:val="20"/>
              </w:rPr>
            </w:pPr>
            <w:r>
              <w:rPr>
                <w:rFonts w:hint="eastAsia"/>
                <w:color w:val="000000"/>
                <w:sz w:val="20"/>
                <w:szCs w:val="20"/>
              </w:rPr>
              <w:t>乡村振兴战略背景下打造“齐鲁样板”问题研究</w:t>
            </w:r>
          </w:p>
        </w:tc>
        <w:tc>
          <w:tcPr>
            <w:tcW w:w="850" w:type="dxa"/>
            <w:tcBorders>
              <w:bottom w:val="single" w:sz="4" w:space="0" w:color="auto"/>
            </w:tcBorders>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谢</w:t>
            </w:r>
            <w:r>
              <w:rPr>
                <w:rFonts w:hint="eastAsia"/>
                <w:color w:val="000000"/>
                <w:sz w:val="20"/>
                <w:szCs w:val="20"/>
              </w:rPr>
              <w:t xml:space="preserve">  </w:t>
            </w:r>
            <w:r>
              <w:rPr>
                <w:rFonts w:hint="eastAsia"/>
                <w:color w:val="000000"/>
                <w:sz w:val="20"/>
                <w:szCs w:val="20"/>
              </w:rPr>
              <w:t>萍</w:t>
            </w:r>
          </w:p>
        </w:tc>
        <w:tc>
          <w:tcPr>
            <w:tcW w:w="2127" w:type="dxa"/>
            <w:tcBorders>
              <w:bottom w:val="single" w:sz="4" w:space="0" w:color="auto"/>
            </w:tcBorders>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山东农业工程学院</w:t>
            </w:r>
          </w:p>
        </w:tc>
      </w:tr>
      <w:tr w:rsidR="00694BFA" w:rsidRPr="00224503" w:rsidTr="00694BFA">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126</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KT23059</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山东新型智慧城市建设统计指标研究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陈</w:t>
            </w:r>
            <w:r>
              <w:rPr>
                <w:rFonts w:hint="eastAsia"/>
                <w:color w:val="000000"/>
                <w:sz w:val="20"/>
                <w:szCs w:val="20"/>
              </w:rPr>
              <w:t xml:space="preserve">  </w:t>
            </w:r>
            <w:r>
              <w:rPr>
                <w:rFonts w:hint="eastAsia"/>
                <w:color w:val="000000"/>
                <w:sz w:val="20"/>
                <w:szCs w:val="20"/>
              </w:rPr>
              <w:t>丽</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山东科技大学</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127</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KT23072</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黄河流域生态环境保护和高质量发展耦合关系研究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嵇</w:t>
            </w:r>
            <w:r>
              <w:rPr>
                <w:rFonts w:hint="eastAsia"/>
                <w:color w:val="000000"/>
                <w:sz w:val="20"/>
                <w:szCs w:val="20"/>
              </w:rPr>
              <w:t xml:space="preserve">  </w:t>
            </w:r>
            <w:r>
              <w:rPr>
                <w:rFonts w:hint="eastAsia"/>
                <w:color w:val="000000"/>
                <w:sz w:val="20"/>
                <w:szCs w:val="20"/>
              </w:rPr>
              <w:t>琳</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山东农业工程学院</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128</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KT23073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山东省医养结合问题研究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王战友</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山东管理学院</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129</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KT23047</w:t>
            </w:r>
          </w:p>
        </w:tc>
        <w:tc>
          <w:tcPr>
            <w:tcW w:w="5718" w:type="dxa"/>
            <w:shd w:val="clear" w:color="auto" w:fill="auto"/>
            <w:vAlign w:val="center"/>
          </w:tcPr>
          <w:p w:rsidR="00694BFA" w:rsidRDefault="00694BFA" w:rsidP="00694BFA">
            <w:pPr>
              <w:jc w:val="left"/>
              <w:rPr>
                <w:color w:val="000000"/>
                <w:sz w:val="20"/>
                <w:szCs w:val="20"/>
              </w:rPr>
            </w:pPr>
            <w:r w:rsidRPr="00092E5E">
              <w:rPr>
                <w:rFonts w:hint="eastAsia"/>
                <w:color w:val="000000"/>
                <w:spacing w:val="-4"/>
                <w:sz w:val="20"/>
                <w:szCs w:val="20"/>
              </w:rPr>
              <w:t>数实融合背景下山东省平台经济高质量发展评价指标体系构建研究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w:t>
            </w:r>
            <w:r>
              <w:rPr>
                <w:rFonts w:hint="eastAsia"/>
                <w:color w:val="000000"/>
                <w:sz w:val="20"/>
                <w:szCs w:val="20"/>
              </w:rPr>
              <w:t xml:space="preserve">  </w:t>
            </w:r>
            <w:r>
              <w:rPr>
                <w:rFonts w:hint="eastAsia"/>
                <w:color w:val="000000"/>
                <w:sz w:val="20"/>
                <w:szCs w:val="20"/>
              </w:rPr>
              <w:t>策</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山东科技大学</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130</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KT23063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山东省城市消费中心性测度及其区域中心城市选择研究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张朋程</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山东石油化工学院</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131</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KT23066</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高质量发展格局下山东设施农业提质增效路径研究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林德荣</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青岛农业大学</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132</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KT23037</w:t>
            </w:r>
          </w:p>
        </w:tc>
        <w:tc>
          <w:tcPr>
            <w:tcW w:w="5718" w:type="dxa"/>
            <w:shd w:val="clear" w:color="auto" w:fill="auto"/>
            <w:vAlign w:val="center"/>
          </w:tcPr>
          <w:p w:rsidR="00694BFA" w:rsidRDefault="00694BFA" w:rsidP="00694BFA">
            <w:pPr>
              <w:jc w:val="left"/>
              <w:rPr>
                <w:color w:val="000000"/>
                <w:sz w:val="20"/>
                <w:szCs w:val="20"/>
              </w:rPr>
            </w:pPr>
            <w:r w:rsidRPr="00092E5E">
              <w:rPr>
                <w:rFonts w:hint="eastAsia"/>
                <w:color w:val="000000"/>
                <w:spacing w:val="-4"/>
                <w:sz w:val="20"/>
                <w:szCs w:val="20"/>
              </w:rPr>
              <w:t>基于概率统计理论的用户侧可再生能源发电随机性的应用问题研究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许志宏</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日照职业技术学院</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133</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KT23023</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山东省机器人先进制造业集群发展研究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赵</w:t>
            </w:r>
            <w:r>
              <w:rPr>
                <w:rFonts w:hint="eastAsia"/>
                <w:color w:val="000000"/>
                <w:sz w:val="20"/>
                <w:szCs w:val="20"/>
              </w:rPr>
              <w:t xml:space="preserve">  </w:t>
            </w:r>
            <w:r>
              <w:rPr>
                <w:rFonts w:hint="eastAsia"/>
                <w:color w:val="000000"/>
                <w:sz w:val="20"/>
                <w:szCs w:val="20"/>
              </w:rPr>
              <w:t>峰</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山东交通学院</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134</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KT23057</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双创背景下科技型中小企业成长性评价研究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孙召亮</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山东交通学院</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135</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KT23118</w:t>
            </w:r>
          </w:p>
        </w:tc>
        <w:tc>
          <w:tcPr>
            <w:tcW w:w="5718" w:type="dxa"/>
            <w:shd w:val="clear" w:color="auto" w:fill="auto"/>
            <w:vAlign w:val="center"/>
          </w:tcPr>
          <w:p w:rsidR="00694BFA" w:rsidRDefault="00694BFA" w:rsidP="00694BFA">
            <w:pPr>
              <w:jc w:val="left"/>
              <w:rPr>
                <w:color w:val="000000"/>
                <w:sz w:val="20"/>
                <w:szCs w:val="20"/>
              </w:rPr>
            </w:pPr>
            <w:r>
              <w:rPr>
                <w:rFonts w:hint="eastAsia"/>
                <w:color w:val="000000"/>
                <w:sz w:val="20"/>
                <w:szCs w:val="20"/>
              </w:rPr>
              <w:t>新发展格局下区域消费中心的影响因素与提升战略——以黄河中下游城市群为例</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何宇晖</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济南市土地储备中心</w:t>
            </w:r>
          </w:p>
        </w:tc>
      </w:tr>
      <w:tr w:rsidR="00694BFA" w:rsidRPr="00224503" w:rsidTr="00876022">
        <w:trPr>
          <w:trHeight w:val="510"/>
          <w:jc w:val="center"/>
        </w:trPr>
        <w:tc>
          <w:tcPr>
            <w:tcW w:w="410" w:type="dxa"/>
            <w:shd w:val="clear" w:color="auto" w:fill="auto"/>
            <w:noWrap/>
            <w:vAlign w:val="center"/>
          </w:tcPr>
          <w:p w:rsidR="00694BFA" w:rsidRPr="00694BFA" w:rsidRDefault="00694BFA" w:rsidP="00694BFA">
            <w:pPr>
              <w:jc w:val="center"/>
              <w:rPr>
                <w:rFonts w:ascii="宋体" w:hAnsi="宋体"/>
                <w:color w:val="000000"/>
                <w:sz w:val="20"/>
                <w:szCs w:val="20"/>
              </w:rPr>
            </w:pPr>
            <w:r w:rsidRPr="00694BFA">
              <w:rPr>
                <w:rFonts w:ascii="宋体" w:hAnsi="宋体" w:hint="eastAsia"/>
                <w:color w:val="000000"/>
                <w:sz w:val="20"/>
                <w:szCs w:val="20"/>
              </w:rPr>
              <w:t>136</w:t>
            </w:r>
          </w:p>
        </w:tc>
        <w:tc>
          <w:tcPr>
            <w:tcW w:w="765" w:type="dxa"/>
            <w:shd w:val="clear" w:color="000000" w:fill="FFFFFF"/>
            <w:noWrap/>
            <w:vAlign w:val="center"/>
          </w:tcPr>
          <w:p w:rsidR="00694BFA" w:rsidRPr="00466BAF" w:rsidRDefault="00694BFA" w:rsidP="00694BFA">
            <w:pPr>
              <w:widowControl/>
              <w:jc w:val="center"/>
              <w:rPr>
                <w:rFonts w:ascii="宋体" w:hAnsi="宋体"/>
                <w:color w:val="000000"/>
                <w:sz w:val="20"/>
                <w:szCs w:val="20"/>
              </w:rPr>
            </w:pPr>
            <w:r w:rsidRPr="00466BAF">
              <w:rPr>
                <w:rFonts w:ascii="宋体" w:hAnsi="宋体" w:hint="eastAsia"/>
                <w:color w:val="000000"/>
                <w:sz w:val="20"/>
                <w:szCs w:val="20"/>
              </w:rPr>
              <w:t>KT23074</w:t>
            </w:r>
          </w:p>
        </w:tc>
        <w:tc>
          <w:tcPr>
            <w:tcW w:w="5718" w:type="dxa"/>
            <w:shd w:val="clear" w:color="auto" w:fill="auto"/>
            <w:vAlign w:val="center"/>
          </w:tcPr>
          <w:p w:rsidR="00694BFA" w:rsidRDefault="00694BFA" w:rsidP="00694BFA">
            <w:pPr>
              <w:jc w:val="left"/>
              <w:rPr>
                <w:sz w:val="20"/>
                <w:szCs w:val="20"/>
              </w:rPr>
            </w:pPr>
            <w:r>
              <w:rPr>
                <w:rFonts w:hint="eastAsia"/>
                <w:sz w:val="20"/>
                <w:szCs w:val="20"/>
              </w:rPr>
              <w:t>企业数字化转型的驱动因素及实现路径研究</w:t>
            </w:r>
          </w:p>
        </w:tc>
        <w:tc>
          <w:tcPr>
            <w:tcW w:w="850"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李</w:t>
            </w:r>
            <w:r>
              <w:rPr>
                <w:rFonts w:hint="eastAsia"/>
                <w:color w:val="000000"/>
                <w:sz w:val="20"/>
                <w:szCs w:val="20"/>
              </w:rPr>
              <w:t xml:space="preserve">  </w:t>
            </w:r>
            <w:r>
              <w:rPr>
                <w:rFonts w:hint="eastAsia"/>
                <w:color w:val="000000"/>
                <w:sz w:val="20"/>
                <w:szCs w:val="20"/>
              </w:rPr>
              <w:t>澍</w:t>
            </w:r>
          </w:p>
        </w:tc>
        <w:tc>
          <w:tcPr>
            <w:tcW w:w="2127" w:type="dxa"/>
            <w:shd w:val="clear" w:color="auto" w:fill="auto"/>
            <w:noWrap/>
            <w:vAlign w:val="center"/>
          </w:tcPr>
          <w:p w:rsidR="00694BFA" w:rsidRDefault="00694BFA" w:rsidP="00694BFA">
            <w:pPr>
              <w:jc w:val="center"/>
              <w:rPr>
                <w:color w:val="000000"/>
                <w:sz w:val="20"/>
                <w:szCs w:val="20"/>
              </w:rPr>
            </w:pPr>
            <w:r>
              <w:rPr>
                <w:rFonts w:hint="eastAsia"/>
                <w:color w:val="000000"/>
                <w:sz w:val="20"/>
                <w:szCs w:val="20"/>
              </w:rPr>
              <w:t>山东青年政治学院</w:t>
            </w:r>
          </w:p>
        </w:tc>
      </w:tr>
    </w:tbl>
    <w:p w:rsidR="00876022" w:rsidRDefault="00876022" w:rsidP="00B6546D">
      <w:pPr>
        <w:spacing w:line="590" w:lineRule="exact"/>
        <w:jc w:val="left"/>
        <w:rPr>
          <w:rFonts w:ascii="仿宋_GB2312" w:eastAsia="仿宋_GB2312" w:hAnsi="宋体" w:cs="仿宋_GB2312"/>
          <w:sz w:val="32"/>
          <w:szCs w:val="32"/>
        </w:rPr>
      </w:pPr>
    </w:p>
    <w:sectPr w:rsidR="00876022" w:rsidSect="00876022">
      <w:pgSz w:w="11906" w:h="16838"/>
      <w:pgMar w:top="2041" w:right="1474" w:bottom="175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615" w:rsidRDefault="00530615" w:rsidP="002A4E96">
      <w:r>
        <w:separator/>
      </w:r>
    </w:p>
  </w:endnote>
  <w:endnote w:type="continuationSeparator" w:id="0">
    <w:p w:rsidR="00530615" w:rsidRDefault="00530615" w:rsidP="002A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615" w:rsidRDefault="00530615" w:rsidP="002A4E96">
      <w:r>
        <w:separator/>
      </w:r>
    </w:p>
  </w:footnote>
  <w:footnote w:type="continuationSeparator" w:id="0">
    <w:p w:rsidR="00530615" w:rsidRDefault="00530615" w:rsidP="002A4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22"/>
    <w:rsid w:val="00195EF8"/>
    <w:rsid w:val="002A4E96"/>
    <w:rsid w:val="00530615"/>
    <w:rsid w:val="00694BFA"/>
    <w:rsid w:val="007A590E"/>
    <w:rsid w:val="00876022"/>
    <w:rsid w:val="00962301"/>
    <w:rsid w:val="00B63953"/>
    <w:rsid w:val="00B6546D"/>
    <w:rsid w:val="00D8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985295-A544-4032-80A5-64E92838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0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80608"/>
    <w:rPr>
      <w:sz w:val="18"/>
      <w:szCs w:val="18"/>
    </w:rPr>
  </w:style>
  <w:style w:type="character" w:customStyle="1" w:styleId="Char">
    <w:name w:val="批注框文本 Char"/>
    <w:basedOn w:val="a0"/>
    <w:link w:val="a3"/>
    <w:uiPriority w:val="99"/>
    <w:semiHidden/>
    <w:rsid w:val="00D80608"/>
    <w:rPr>
      <w:rFonts w:ascii="Calibri" w:eastAsia="宋体" w:hAnsi="Calibri" w:cs="Times New Roman"/>
      <w:sz w:val="18"/>
      <w:szCs w:val="18"/>
    </w:rPr>
  </w:style>
  <w:style w:type="paragraph" w:styleId="a4">
    <w:name w:val="header"/>
    <w:basedOn w:val="a"/>
    <w:link w:val="Char0"/>
    <w:uiPriority w:val="99"/>
    <w:unhideWhenUsed/>
    <w:rsid w:val="002A4E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A4E96"/>
    <w:rPr>
      <w:rFonts w:ascii="Calibri" w:eastAsia="宋体" w:hAnsi="Calibri" w:cs="Times New Roman"/>
      <w:sz w:val="18"/>
      <w:szCs w:val="18"/>
    </w:rPr>
  </w:style>
  <w:style w:type="paragraph" w:styleId="a5">
    <w:name w:val="footer"/>
    <w:basedOn w:val="a"/>
    <w:link w:val="Char1"/>
    <w:uiPriority w:val="99"/>
    <w:unhideWhenUsed/>
    <w:rsid w:val="002A4E96"/>
    <w:pPr>
      <w:tabs>
        <w:tab w:val="center" w:pos="4153"/>
        <w:tab w:val="right" w:pos="8306"/>
      </w:tabs>
      <w:snapToGrid w:val="0"/>
      <w:jc w:val="left"/>
    </w:pPr>
    <w:rPr>
      <w:sz w:val="18"/>
      <w:szCs w:val="18"/>
    </w:rPr>
  </w:style>
  <w:style w:type="character" w:customStyle="1" w:styleId="Char1">
    <w:name w:val="页脚 Char"/>
    <w:basedOn w:val="a0"/>
    <w:link w:val="a5"/>
    <w:uiPriority w:val="99"/>
    <w:rsid w:val="002A4E9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3102</Words>
  <Characters>3135</Characters>
  <Application>Microsoft Office Word</Application>
  <DocSecurity>0</DocSecurity>
  <Lines>136</Lines>
  <Paragraphs>32</Paragraphs>
  <ScaleCrop>false</ScaleCrop>
  <Company>国家统计局</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6</cp:revision>
  <cp:lastPrinted>2024-02-18T05:10:00Z</cp:lastPrinted>
  <dcterms:created xsi:type="dcterms:W3CDTF">2024-02-19T01:00:00Z</dcterms:created>
  <dcterms:modified xsi:type="dcterms:W3CDTF">2024-02-20T08:42:00Z</dcterms:modified>
</cp:coreProperties>
</file>