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00"/>
        <w:ind w:right="292"/>
      </w:pPr>
      <w:r>
        <w:rPr>
          <w:w w:val="95"/>
        </w:rPr>
        <w:t>山</w:t>
      </w:r>
      <w:r>
        <w:rPr>
          <w:w w:val="95"/>
        </w:rPr>
        <w:t>东</w:t>
      </w:r>
      <w:r>
        <w:rPr>
          <w:w w:val="95"/>
        </w:rPr>
        <w:t>省</w:t>
      </w:r>
      <w:r>
        <w:rPr>
          <w:w w:val="95"/>
        </w:rPr>
        <w:t>统计局</w:t>
      </w:r>
      <w:r>
        <w:rPr>
          <w:w w:val="95"/>
        </w:rPr>
        <w:t>办</w:t>
      </w:r>
      <w:r>
        <w:rPr>
          <w:w w:val="95"/>
        </w:rPr>
        <w:t>公</w:t>
      </w:r>
      <w:r>
        <w:rPr>
          <w:w w:val="95"/>
        </w:rPr>
        <w:t>室关于</w:t>
      </w:r>
      <w:r>
        <w:rPr>
          <w:w w:val="95"/>
        </w:rPr>
        <w:t>印</w:t>
      </w:r>
      <w:r>
        <w:rPr>
          <w:spacing w:val="-10"/>
          <w:w w:val="95"/>
        </w:rPr>
        <w:t>发</w:t>
      </w:r>
    </w:p>
    <w:p>
      <w:pPr>
        <w:spacing w:line="237" w:lineRule="auto" w:before="49"/>
        <w:ind w:left="130" w:right="295" w:firstLine="0"/>
        <w:jc w:val="center"/>
        <w:rPr>
          <w:rFonts w:ascii="PMingLiU" w:eastAsia="PMingLiU"/>
          <w:sz w:val="44"/>
        </w:rPr>
      </w:pPr>
      <w:r>
        <w:rPr>
          <w:rFonts w:ascii="PMingLiU" w:eastAsia="PMingLiU"/>
          <w:spacing w:val="-2"/>
          <w:sz w:val="44"/>
        </w:rPr>
        <w:t>《</w:t>
      </w:r>
      <w:r>
        <w:rPr>
          <w:rFonts w:ascii="PMingLiU" w:eastAsia="PMingLiU"/>
          <w:spacing w:val="-2"/>
          <w:sz w:val="44"/>
        </w:rPr>
        <w:t>山</w:t>
      </w:r>
      <w:r>
        <w:rPr>
          <w:rFonts w:ascii="PMingLiU" w:eastAsia="PMingLiU"/>
          <w:spacing w:val="-2"/>
          <w:sz w:val="44"/>
        </w:rPr>
        <w:t>东</w:t>
      </w:r>
      <w:r>
        <w:rPr>
          <w:rFonts w:ascii="PMingLiU" w:eastAsia="PMingLiU"/>
          <w:spacing w:val="-2"/>
          <w:sz w:val="44"/>
        </w:rPr>
        <w:t>省统计</w:t>
      </w:r>
      <w:r>
        <w:rPr>
          <w:rFonts w:ascii="PMingLiU" w:eastAsia="PMingLiU"/>
          <w:spacing w:val="-2"/>
          <w:sz w:val="44"/>
        </w:rPr>
        <w:t>局</w:t>
      </w:r>
      <w:r>
        <w:rPr>
          <w:rFonts w:ascii="PMingLiU" w:eastAsia="PMingLiU"/>
          <w:spacing w:val="-2"/>
          <w:sz w:val="44"/>
        </w:rPr>
        <w:t>政</w:t>
      </w:r>
      <w:r>
        <w:rPr>
          <w:rFonts w:ascii="PMingLiU" w:eastAsia="PMingLiU"/>
          <w:spacing w:val="-2"/>
          <w:sz w:val="44"/>
        </w:rPr>
        <w:t>府信息</w:t>
      </w:r>
      <w:r>
        <w:rPr>
          <w:rFonts w:ascii="PMingLiU" w:eastAsia="PMingLiU"/>
          <w:spacing w:val="-2"/>
          <w:sz w:val="44"/>
        </w:rPr>
        <w:t>主</w:t>
      </w:r>
      <w:r>
        <w:rPr>
          <w:rFonts w:ascii="PMingLiU" w:eastAsia="PMingLiU"/>
          <w:spacing w:val="-2"/>
          <w:sz w:val="44"/>
        </w:rPr>
        <w:t>动</w:t>
      </w:r>
      <w:r>
        <w:rPr>
          <w:rFonts w:ascii="PMingLiU" w:eastAsia="PMingLiU"/>
          <w:spacing w:val="-2"/>
          <w:sz w:val="44"/>
        </w:rPr>
        <w:t>公开基</w:t>
      </w:r>
      <w:r>
        <w:rPr>
          <w:rFonts w:ascii="PMingLiU" w:eastAsia="PMingLiU"/>
          <w:spacing w:val="-2"/>
          <w:sz w:val="44"/>
        </w:rPr>
        <w:t>本</w:t>
      </w:r>
      <w:r>
        <w:rPr>
          <w:rFonts w:ascii="PMingLiU" w:eastAsia="PMingLiU"/>
          <w:spacing w:val="-2"/>
          <w:sz w:val="44"/>
        </w:rPr>
        <w:t>目</w:t>
      </w:r>
      <w:r>
        <w:rPr>
          <w:rFonts w:ascii="PMingLiU" w:eastAsia="PMingLiU"/>
          <w:spacing w:val="-2"/>
          <w:sz w:val="44"/>
        </w:rPr>
        <w:t>录》</w:t>
      </w:r>
      <w:r>
        <w:rPr>
          <w:rFonts w:ascii="PMingLiU" w:eastAsia="PMingLiU"/>
          <w:spacing w:val="-4"/>
          <w:sz w:val="44"/>
        </w:rPr>
        <w:t>的</w:t>
      </w:r>
      <w:r>
        <w:rPr>
          <w:rFonts w:ascii="PMingLiU" w:eastAsia="PMingLiU"/>
          <w:spacing w:val="-4"/>
          <w:sz w:val="44"/>
        </w:rPr>
        <w:t>通</w:t>
      </w:r>
      <w:r>
        <w:rPr>
          <w:rFonts w:ascii="PMingLiU" w:eastAsia="PMingLiU"/>
          <w:spacing w:val="-4"/>
          <w:sz w:val="44"/>
        </w:rPr>
        <w:t>知</w:t>
      </w:r>
    </w:p>
    <w:p>
      <w:pPr>
        <w:pStyle w:val="BodyText"/>
        <w:spacing w:before="209"/>
        <w:ind w:left="130" w:right="288"/>
        <w:jc w:val="center"/>
      </w:pPr>
      <w:r>
        <w:rPr>
          <w:w w:val="95"/>
        </w:rPr>
        <w:t>鲁</w:t>
      </w:r>
      <w:r>
        <w:rPr>
          <w:w w:val="95"/>
        </w:rPr>
        <w:t>统</w:t>
      </w:r>
      <w:r>
        <w:rPr>
          <w:w w:val="95"/>
        </w:rPr>
        <w:t>办</w:t>
      </w:r>
      <w:r>
        <w:rPr>
          <w:w w:val="95"/>
        </w:rPr>
        <w:t>字</w:t>
      </w:r>
      <w:r>
        <w:rPr>
          <w:w w:val="95"/>
        </w:rPr>
        <w:t>〔</w:t>
      </w:r>
      <w:r>
        <w:rPr>
          <w:w w:val="95"/>
        </w:rPr>
        <w:t>2020〕39</w:t>
      </w:r>
      <w:r>
        <w:rPr>
          <w:spacing w:val="37"/>
        </w:rPr>
        <w:t> </w:t>
      </w:r>
      <w:r>
        <w:rPr>
          <w:spacing w:val="-10"/>
          <w:w w:val="95"/>
        </w:rPr>
        <w:t>号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0"/>
        </w:rPr>
      </w:pPr>
    </w:p>
    <w:p>
      <w:pPr>
        <w:pStyle w:val="BodyText"/>
        <w:spacing w:before="1"/>
        <w:ind w:left="111"/>
      </w:pPr>
      <w:r>
        <w:rPr>
          <w:w w:val="95"/>
        </w:rPr>
        <w:t>各</w:t>
      </w:r>
      <w:r>
        <w:rPr>
          <w:w w:val="95"/>
        </w:rPr>
        <w:t>处</w:t>
      </w:r>
      <w:r>
        <w:rPr>
          <w:w w:val="95"/>
        </w:rPr>
        <w:t>室</w:t>
      </w:r>
      <w:r>
        <w:rPr>
          <w:w w:val="95"/>
        </w:rPr>
        <w:t>、</w:t>
      </w:r>
      <w:r>
        <w:rPr>
          <w:w w:val="95"/>
        </w:rPr>
        <w:t>中</w:t>
      </w:r>
      <w:r>
        <w:rPr>
          <w:w w:val="95"/>
        </w:rPr>
        <w:t>心</w:t>
      </w:r>
      <w:r>
        <w:rPr>
          <w:spacing w:val="-10"/>
          <w:w w:val="95"/>
        </w:rPr>
        <w:t>：</w:t>
      </w:r>
    </w:p>
    <w:p>
      <w:pPr>
        <w:pStyle w:val="BodyText"/>
        <w:spacing w:line="345" w:lineRule="auto" w:before="180"/>
        <w:ind w:left="111" w:right="266" w:firstLine="640"/>
        <w:jc w:val="both"/>
      </w:pPr>
      <w:r>
        <w:rPr>
          <w:spacing w:val="-6"/>
          <w:w w:val="99"/>
        </w:rPr>
        <w:t>为规范政府信息主动公开基本目录体系建设，提升政府信息</w:t>
      </w:r>
      <w:r>
        <w:rPr>
          <w:spacing w:val="-8"/>
          <w:w w:val="99"/>
        </w:rPr>
        <w:t>主动公开标准化规范化水平，我局编制了《山东省统计局政府信</w:t>
      </w:r>
      <w:r>
        <w:rPr>
          <w:spacing w:val="-11"/>
          <w:w w:val="99"/>
        </w:rPr>
        <w:t>息主动公开基本目录》，现印发给你们，请认真贯彻执行。</w:t>
      </w:r>
      <w:r>
        <w:rPr>
          <w:w w:val="99"/>
        </w:rPr>
        <w:t>2</w:t>
      </w:r>
      <w:r>
        <w:rPr>
          <w:spacing w:val="-2"/>
          <w:w w:val="99"/>
        </w:rPr>
        <w:t>0</w:t>
      </w:r>
      <w:r>
        <w:rPr>
          <w:w w:val="99"/>
        </w:rPr>
        <w:t>19年</w:t>
      </w:r>
      <w:r>
        <w:rPr>
          <w:spacing w:val="-67"/>
        </w:rPr>
        <w:t> </w:t>
      </w:r>
      <w:r>
        <w:rPr>
          <w:spacing w:val="1"/>
          <w:w w:val="99"/>
        </w:rPr>
        <w:t>1</w:t>
      </w:r>
      <w:r>
        <w:rPr>
          <w:w w:val="99"/>
        </w:rPr>
        <w:t>2</w:t>
      </w:r>
      <w:r>
        <w:rPr>
          <w:spacing w:val="-71"/>
        </w:rPr>
        <w:t> </w:t>
      </w:r>
      <w:r>
        <w:rPr>
          <w:w w:val="99"/>
        </w:rPr>
        <w:t>月</w:t>
      </w:r>
      <w:r>
        <w:rPr>
          <w:spacing w:val="-69"/>
        </w:rPr>
        <w:t> </w:t>
      </w:r>
      <w:r>
        <w:rPr>
          <w:spacing w:val="1"/>
          <w:w w:val="99"/>
        </w:rPr>
        <w:t>2</w:t>
      </w:r>
      <w:r>
        <w:rPr>
          <w:w w:val="99"/>
        </w:rPr>
        <w:t>4</w:t>
      </w:r>
      <w:r>
        <w:rPr>
          <w:spacing w:val="-70"/>
        </w:rPr>
        <w:t> </w:t>
      </w:r>
      <w:r>
        <w:rPr>
          <w:spacing w:val="-9"/>
          <w:w w:val="99"/>
        </w:rPr>
        <w:t>日印发的《山东省统计局政府信息公开目录》</w:t>
      </w:r>
      <w:r>
        <w:rPr>
          <w:w w:val="99"/>
        </w:rPr>
        <w:t>（</w:t>
      </w:r>
      <w:r>
        <w:rPr>
          <w:spacing w:val="-4"/>
          <w:w w:val="99"/>
        </w:rPr>
        <w:t>鲁统</w:t>
      </w:r>
    </w:p>
    <w:p>
      <w:pPr>
        <w:pStyle w:val="BodyText"/>
        <w:spacing w:line="408" w:lineRule="exact"/>
        <w:ind w:left="111"/>
        <w:jc w:val="both"/>
      </w:pPr>
      <w:r>
        <w:rPr>
          <w:w w:val="95"/>
        </w:rPr>
        <w:t>办字〔2019〕第</w:t>
      </w:r>
      <w:r>
        <w:rPr>
          <w:spacing w:val="25"/>
        </w:rPr>
        <w:t> </w:t>
      </w:r>
      <w:r>
        <w:rPr>
          <w:w w:val="95"/>
        </w:rPr>
        <w:t>41</w:t>
      </w:r>
      <w:r>
        <w:rPr>
          <w:spacing w:val="28"/>
        </w:rPr>
        <w:t> </w:t>
      </w:r>
      <w:r>
        <w:rPr>
          <w:w w:val="95"/>
        </w:rPr>
        <w:t>号）</w:t>
      </w:r>
      <w:r>
        <w:rPr>
          <w:w w:val="95"/>
        </w:rPr>
        <w:t>同</w:t>
      </w:r>
      <w:r>
        <w:rPr>
          <w:w w:val="95"/>
        </w:rPr>
        <w:t>时</w:t>
      </w:r>
      <w:r>
        <w:rPr>
          <w:w w:val="95"/>
        </w:rPr>
        <w:t>停止执</w:t>
      </w:r>
      <w:r>
        <w:rPr>
          <w:w w:val="95"/>
        </w:rPr>
        <w:t>行</w:t>
      </w:r>
      <w:r>
        <w:rPr>
          <w:spacing w:val="-10"/>
          <w:w w:val="95"/>
        </w:rPr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45" w:lineRule="auto"/>
        <w:ind w:left="4876" w:right="1468"/>
        <w:jc w:val="center"/>
      </w:pPr>
      <w:r>
        <w:rPr>
          <w:color w:val="333333"/>
          <w:spacing w:val="-2"/>
        </w:rPr>
        <w:t>山东</w:t>
      </w:r>
      <w:r>
        <w:rPr>
          <w:color w:val="333333"/>
          <w:spacing w:val="-2"/>
        </w:rPr>
        <w:t>省</w:t>
      </w:r>
      <w:r>
        <w:rPr>
          <w:color w:val="333333"/>
          <w:spacing w:val="-2"/>
        </w:rPr>
        <w:t>统</w:t>
      </w:r>
      <w:r>
        <w:rPr>
          <w:color w:val="333333"/>
          <w:spacing w:val="-2"/>
        </w:rPr>
        <w:t>计</w:t>
      </w:r>
      <w:r>
        <w:rPr>
          <w:color w:val="333333"/>
          <w:spacing w:val="-2"/>
        </w:rPr>
        <w:t>局</w:t>
      </w:r>
      <w:r>
        <w:rPr>
          <w:color w:val="333333"/>
          <w:spacing w:val="-2"/>
        </w:rPr>
        <w:t>办</w:t>
      </w:r>
      <w:r>
        <w:rPr>
          <w:color w:val="333333"/>
          <w:spacing w:val="-2"/>
        </w:rPr>
        <w:t>公室 </w:t>
      </w:r>
      <w:r>
        <w:rPr>
          <w:color w:val="333333"/>
        </w:rPr>
        <w:t>2020</w:t>
      </w:r>
      <w:r>
        <w:rPr>
          <w:color w:val="333333"/>
          <w:spacing w:val="-34"/>
        </w:rPr>
        <w:t> 年 </w:t>
      </w:r>
      <w:r>
        <w:rPr>
          <w:color w:val="333333"/>
        </w:rPr>
        <w:t>10</w:t>
      </w:r>
      <w:r>
        <w:rPr>
          <w:color w:val="333333"/>
          <w:spacing w:val="-33"/>
        </w:rPr>
        <w:t> 月 </w:t>
      </w:r>
      <w:r>
        <w:rPr>
          <w:color w:val="333333"/>
        </w:rPr>
        <w:t>15</w:t>
      </w:r>
      <w:r>
        <w:rPr>
          <w:color w:val="333333"/>
          <w:spacing w:val="-26"/>
        </w:rPr>
        <w:t> 日</w:t>
      </w:r>
    </w:p>
    <w:p>
      <w:pPr>
        <w:pStyle w:val="BodyText"/>
        <w:ind w:left="3773" w:right="295"/>
        <w:jc w:val="center"/>
      </w:pPr>
      <w:r>
        <w:rPr>
          <w:color w:val="333333"/>
          <w:w w:val="95"/>
        </w:rPr>
        <w:t>（</w:t>
      </w:r>
      <w:r>
        <w:rPr>
          <w:color w:val="333333"/>
          <w:w w:val="95"/>
        </w:rPr>
        <w:t>此</w:t>
      </w:r>
      <w:r>
        <w:rPr>
          <w:color w:val="333333"/>
          <w:w w:val="95"/>
        </w:rPr>
        <w:t>件</w:t>
      </w:r>
      <w:r>
        <w:rPr>
          <w:color w:val="333333"/>
          <w:w w:val="95"/>
        </w:rPr>
        <w:t>主</w:t>
      </w:r>
      <w:r>
        <w:rPr>
          <w:color w:val="333333"/>
          <w:w w:val="95"/>
        </w:rPr>
        <w:t>动</w:t>
      </w:r>
      <w:r>
        <w:rPr>
          <w:color w:val="333333"/>
          <w:w w:val="95"/>
        </w:rPr>
        <w:t>公</w:t>
      </w:r>
      <w:r>
        <w:rPr>
          <w:color w:val="333333"/>
          <w:w w:val="95"/>
        </w:rPr>
        <w:t>开</w:t>
      </w:r>
      <w:r>
        <w:rPr>
          <w:color w:val="333333"/>
          <w:spacing w:val="-10"/>
          <w:w w:val="95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62"/>
        <w:ind w:left="0" w:right="579" w:firstLine="0"/>
        <w:jc w:val="righ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1 </w:t>
      </w:r>
      <w:r>
        <w:rPr>
          <w:spacing w:val="-10"/>
          <w:sz w:val="28"/>
        </w:rPr>
        <w:t>—</w:t>
      </w:r>
    </w:p>
    <w:p>
      <w:pPr>
        <w:spacing w:after="0"/>
        <w:jc w:val="right"/>
        <w:rPr>
          <w:sz w:val="28"/>
        </w:rPr>
        <w:sectPr>
          <w:type w:val="continuous"/>
          <w:pgSz w:w="11910" w:h="16840"/>
          <w:pgMar w:top="1580" w:bottom="280" w:left="14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56"/>
        <w:ind w:left="572"/>
        <w:jc w:val="left"/>
      </w:pPr>
      <w:r>
        <w:rPr>
          <w:w w:val="95"/>
        </w:rPr>
        <w:t>山</w:t>
      </w:r>
      <w:r>
        <w:rPr>
          <w:w w:val="95"/>
        </w:rPr>
        <w:t>东</w:t>
      </w:r>
      <w:r>
        <w:rPr>
          <w:w w:val="95"/>
        </w:rPr>
        <w:t>省</w:t>
      </w:r>
      <w:r>
        <w:rPr>
          <w:w w:val="95"/>
        </w:rPr>
        <w:t>统计局</w:t>
      </w:r>
      <w:r>
        <w:rPr>
          <w:w w:val="95"/>
        </w:rPr>
        <w:t>政</w:t>
      </w:r>
      <w:r>
        <w:rPr>
          <w:w w:val="95"/>
        </w:rPr>
        <w:t>府</w:t>
      </w:r>
      <w:r>
        <w:rPr>
          <w:w w:val="95"/>
        </w:rPr>
        <w:t>信息主</w:t>
      </w:r>
      <w:r>
        <w:rPr>
          <w:w w:val="95"/>
        </w:rPr>
        <w:t>动</w:t>
      </w:r>
      <w:r>
        <w:rPr>
          <w:w w:val="95"/>
        </w:rPr>
        <w:t>公</w:t>
      </w:r>
      <w:r>
        <w:rPr>
          <w:w w:val="95"/>
        </w:rPr>
        <w:t>开基本</w:t>
      </w:r>
      <w:r>
        <w:rPr>
          <w:w w:val="95"/>
        </w:rPr>
        <w:t>目</w:t>
      </w:r>
      <w:r>
        <w:rPr>
          <w:spacing w:val="-10"/>
          <w:w w:val="95"/>
        </w:rPr>
        <w:t>录</w:t>
      </w:r>
    </w:p>
    <w:p>
      <w:pPr>
        <w:pStyle w:val="BodyText"/>
        <w:spacing w:before="13"/>
        <w:rPr>
          <w:rFonts w:ascii="PMingLiU"/>
          <w:sz w:val="56"/>
        </w:rPr>
      </w:pPr>
    </w:p>
    <w:p>
      <w:pPr>
        <w:pStyle w:val="BodyText"/>
        <w:spacing w:line="345" w:lineRule="auto"/>
        <w:ind w:left="111" w:right="270" w:firstLine="640"/>
        <w:jc w:val="both"/>
      </w:pPr>
      <w:r>
        <w:rPr>
          <w:spacing w:val="-2"/>
        </w:rPr>
        <w:t>为</w:t>
      </w:r>
      <w:r>
        <w:rPr>
          <w:spacing w:val="-2"/>
        </w:rPr>
        <w:t>方</w:t>
      </w:r>
      <w:r>
        <w:rPr>
          <w:spacing w:val="-2"/>
        </w:rPr>
        <w:t>便</w:t>
      </w:r>
      <w:r>
        <w:rPr>
          <w:spacing w:val="-2"/>
        </w:rPr>
        <w:t>公</w:t>
      </w:r>
      <w:r>
        <w:rPr>
          <w:spacing w:val="-2"/>
        </w:rPr>
        <w:t>民</w:t>
      </w:r>
      <w:r>
        <w:rPr>
          <w:spacing w:val="-111"/>
        </w:rPr>
        <w:t>、</w:t>
      </w:r>
      <w:r>
        <w:rPr>
          <w:spacing w:val="-2"/>
        </w:rPr>
        <w:t>法</w:t>
      </w:r>
      <w:r>
        <w:rPr>
          <w:spacing w:val="-2"/>
        </w:rPr>
        <w:t>人</w:t>
      </w:r>
      <w:r>
        <w:rPr>
          <w:spacing w:val="-2"/>
        </w:rPr>
        <w:t>或</w:t>
      </w:r>
      <w:r>
        <w:rPr>
          <w:spacing w:val="-2"/>
        </w:rPr>
        <w:t>其</w:t>
      </w:r>
      <w:r>
        <w:rPr>
          <w:spacing w:val="-2"/>
        </w:rPr>
        <w:t>他</w:t>
      </w:r>
      <w:r>
        <w:rPr>
          <w:spacing w:val="-2"/>
        </w:rPr>
        <w:t>组</w:t>
      </w:r>
      <w:r>
        <w:rPr>
          <w:spacing w:val="-2"/>
        </w:rPr>
        <w:t>织</w:t>
      </w:r>
      <w:r>
        <w:rPr>
          <w:spacing w:val="-2"/>
        </w:rPr>
        <w:t>查</w:t>
      </w:r>
      <w:r>
        <w:rPr>
          <w:spacing w:val="-39"/>
        </w:rPr>
        <w:t>阅、利</w:t>
      </w:r>
      <w:r>
        <w:rPr>
          <w:spacing w:val="-2"/>
        </w:rPr>
        <w:t>用</w:t>
      </w:r>
      <w:r>
        <w:rPr>
          <w:spacing w:val="-2"/>
        </w:rPr>
        <w:t>统</w:t>
      </w:r>
      <w:r>
        <w:rPr>
          <w:spacing w:val="-30"/>
        </w:rPr>
        <w:t>计信息，根据《中</w:t>
      </w:r>
      <w:r>
        <w:rPr>
          <w:spacing w:val="-2"/>
        </w:rPr>
        <w:t>华</w:t>
      </w:r>
      <w:r>
        <w:rPr>
          <w:spacing w:val="-2"/>
        </w:rPr>
        <w:t>人</w:t>
      </w:r>
      <w:r>
        <w:rPr>
          <w:spacing w:val="-2"/>
        </w:rPr>
        <w:t>民</w:t>
      </w:r>
      <w:r>
        <w:rPr>
          <w:spacing w:val="-2"/>
        </w:rPr>
        <w:t>共</w:t>
      </w:r>
      <w:r>
        <w:rPr>
          <w:spacing w:val="-2"/>
        </w:rPr>
        <w:t>和</w:t>
      </w:r>
      <w:r>
        <w:rPr>
          <w:spacing w:val="-2"/>
        </w:rPr>
        <w:t>国</w:t>
      </w:r>
      <w:r>
        <w:rPr>
          <w:spacing w:val="-2"/>
        </w:rPr>
        <w:t>政</w:t>
      </w:r>
      <w:r>
        <w:rPr>
          <w:spacing w:val="-2"/>
        </w:rPr>
        <w:t>府</w:t>
      </w:r>
      <w:r>
        <w:rPr>
          <w:spacing w:val="-2"/>
        </w:rPr>
        <w:t>信</w:t>
      </w:r>
      <w:r>
        <w:rPr>
          <w:spacing w:val="-2"/>
        </w:rPr>
        <w:t>息</w:t>
      </w:r>
      <w:r>
        <w:rPr>
          <w:spacing w:val="-2"/>
        </w:rPr>
        <w:t>公</w:t>
      </w:r>
      <w:r>
        <w:rPr>
          <w:spacing w:val="-2"/>
        </w:rPr>
        <w:t>开</w:t>
      </w:r>
      <w:r>
        <w:rPr>
          <w:spacing w:val="-2"/>
        </w:rPr>
        <w:t>条</w:t>
      </w:r>
      <w:r>
        <w:rPr>
          <w:spacing w:val="-2"/>
        </w:rPr>
        <w:t>例</w:t>
      </w:r>
      <w:r>
        <w:rPr>
          <w:spacing w:val="-56"/>
        </w:rPr>
        <w:t>》</w:t>
      </w:r>
      <w:r>
        <w:rPr>
          <w:spacing w:val="-2"/>
        </w:rPr>
        <w:t>规</w:t>
      </w:r>
      <w:r>
        <w:rPr>
          <w:spacing w:val="-2"/>
        </w:rPr>
        <w:t>定</w:t>
      </w:r>
      <w:r>
        <w:rPr>
          <w:spacing w:val="-30"/>
        </w:rPr>
        <w:t>，编</w:t>
      </w:r>
      <w:r>
        <w:rPr>
          <w:spacing w:val="-2"/>
        </w:rPr>
        <w:t>制</w:t>
      </w:r>
      <w:r>
        <w:rPr>
          <w:spacing w:val="-2"/>
        </w:rPr>
        <w:t>山</w:t>
      </w:r>
      <w:r>
        <w:rPr>
          <w:spacing w:val="-2"/>
        </w:rPr>
        <w:t>东</w:t>
      </w:r>
      <w:r>
        <w:rPr>
          <w:spacing w:val="-2"/>
        </w:rPr>
        <w:t>省</w:t>
      </w:r>
      <w:r>
        <w:rPr>
          <w:spacing w:val="-2"/>
        </w:rPr>
        <w:t>统</w:t>
      </w:r>
      <w:r>
        <w:rPr>
          <w:spacing w:val="-2"/>
        </w:rPr>
        <w:t>计</w:t>
      </w:r>
      <w:r>
        <w:rPr>
          <w:spacing w:val="-2"/>
        </w:rPr>
        <w:t>局政府信息主动</w:t>
      </w:r>
      <w:r>
        <w:rPr>
          <w:spacing w:val="-2"/>
        </w:rPr>
        <w:t>公</w:t>
      </w:r>
      <w:r>
        <w:rPr>
          <w:spacing w:val="-2"/>
        </w:rPr>
        <w:t>开</w:t>
      </w:r>
      <w:r>
        <w:rPr>
          <w:spacing w:val="-2"/>
        </w:rPr>
        <w:t>基</w:t>
      </w:r>
      <w:r>
        <w:rPr>
          <w:spacing w:val="-2"/>
        </w:rPr>
        <w:t>本</w:t>
      </w:r>
      <w:r>
        <w:rPr>
          <w:spacing w:val="-2"/>
        </w:rPr>
        <w:t>目</w:t>
      </w:r>
      <w:r>
        <w:rPr>
          <w:spacing w:val="-2"/>
        </w:rPr>
        <w:t>录</w:t>
      </w:r>
      <w:r>
        <w:rPr>
          <w:spacing w:val="-2"/>
        </w:rPr>
        <w:t>。</w:t>
      </w:r>
    </w:p>
    <w:p>
      <w:pPr>
        <w:pStyle w:val="BodyText"/>
        <w:spacing w:line="345" w:lineRule="auto"/>
        <w:ind w:left="111" w:right="109" w:firstLine="640"/>
      </w:pPr>
      <w:r>
        <w:rPr>
          <w:spacing w:val="6"/>
          <w:w w:val="99"/>
        </w:rPr>
        <w:t>山东省统计局政府信息主动公开基本目录采用按照信息类</w:t>
      </w:r>
      <w:r>
        <w:rPr>
          <w:w w:val="99"/>
        </w:rPr>
        <w:t>别分类的方法，将公开的政府信息划分为</w:t>
      </w:r>
      <w:r>
        <w:rPr>
          <w:spacing w:val="-53"/>
        </w:rPr>
        <w:t> </w:t>
      </w:r>
      <w:r>
        <w:rPr>
          <w:spacing w:val="-2"/>
          <w:w w:val="99"/>
        </w:rPr>
        <w:t>1</w:t>
      </w:r>
      <w:r>
        <w:rPr>
          <w:w w:val="99"/>
        </w:rPr>
        <w:t>1</w:t>
      </w:r>
      <w:r>
        <w:rPr>
          <w:spacing w:val="-58"/>
        </w:rPr>
        <w:t> </w:t>
      </w:r>
      <w:r>
        <w:rPr>
          <w:w w:val="99"/>
        </w:rPr>
        <w:t>类，即：机构职能</w:t>
      </w:r>
      <w:r>
        <w:rPr>
          <w:spacing w:val="-18"/>
          <w:w w:val="99"/>
        </w:rPr>
        <w:t>信息；法规文件；政府会议；规划计划；统计数据；财政预决算；</w:t>
      </w:r>
      <w:r>
        <w:rPr>
          <w:w w:val="99"/>
        </w:rPr>
        <w:t>行政权力；重点领域；建议提案；人事信息；业务动态。</w:t>
      </w:r>
    </w:p>
    <w:p>
      <w:pPr>
        <w:pStyle w:val="BodyText"/>
        <w:spacing w:line="345" w:lineRule="auto"/>
        <w:ind w:left="111" w:right="109" w:firstLine="640"/>
      </w:pPr>
      <w:r>
        <w:rPr>
          <w:spacing w:val="-2"/>
        </w:rPr>
        <w:t>在</w:t>
      </w:r>
      <w:r>
        <w:rPr>
          <w:spacing w:val="-2"/>
        </w:rPr>
        <w:t>各</w:t>
      </w:r>
      <w:r>
        <w:rPr>
          <w:spacing w:val="-2"/>
        </w:rPr>
        <w:t>类</w:t>
      </w:r>
      <w:r>
        <w:rPr>
          <w:spacing w:val="-2"/>
        </w:rPr>
        <w:t>别</w:t>
      </w:r>
      <w:r>
        <w:rPr>
          <w:spacing w:val="-2"/>
        </w:rPr>
        <w:t>下</w:t>
      </w:r>
      <w:r>
        <w:rPr>
          <w:spacing w:val="-2"/>
        </w:rPr>
        <w:t>分</w:t>
      </w:r>
      <w:r>
        <w:rPr>
          <w:spacing w:val="-2"/>
        </w:rPr>
        <w:t>别</w:t>
      </w:r>
      <w:r>
        <w:rPr>
          <w:spacing w:val="-2"/>
        </w:rPr>
        <w:t>按</w:t>
      </w:r>
      <w:r>
        <w:rPr>
          <w:spacing w:val="-2"/>
        </w:rPr>
        <w:t>照</w:t>
      </w:r>
      <w:r>
        <w:rPr>
          <w:spacing w:val="-2"/>
        </w:rPr>
        <w:t>主</w:t>
      </w:r>
      <w:r>
        <w:rPr>
          <w:spacing w:val="-2"/>
        </w:rPr>
        <w:t>题</w:t>
      </w:r>
      <w:r>
        <w:rPr>
          <w:spacing w:val="-2"/>
        </w:rPr>
        <w:t>进</w:t>
      </w:r>
      <w:r>
        <w:rPr>
          <w:spacing w:val="-2"/>
        </w:rPr>
        <w:t>行</w:t>
      </w:r>
      <w:r>
        <w:rPr>
          <w:spacing w:val="-2"/>
        </w:rPr>
        <w:t>了</w:t>
      </w:r>
      <w:r>
        <w:rPr>
          <w:spacing w:val="-2"/>
        </w:rPr>
        <w:t>二</w:t>
      </w:r>
      <w:r>
        <w:rPr>
          <w:spacing w:val="-2"/>
        </w:rPr>
        <w:t>级</w:t>
      </w:r>
      <w:r>
        <w:rPr>
          <w:spacing w:val="-2"/>
        </w:rPr>
        <w:t>分</w:t>
      </w:r>
      <w:r>
        <w:rPr>
          <w:spacing w:val="-41"/>
        </w:rPr>
        <w:t>类，在</w:t>
      </w:r>
      <w:r>
        <w:rPr>
          <w:spacing w:val="-2"/>
        </w:rPr>
        <w:t>二</w:t>
      </w:r>
      <w:r>
        <w:rPr>
          <w:spacing w:val="-2"/>
        </w:rPr>
        <w:t>级</w:t>
      </w:r>
      <w:r>
        <w:rPr>
          <w:spacing w:val="-2"/>
        </w:rPr>
        <w:t>分</w:t>
      </w:r>
      <w:r>
        <w:rPr>
          <w:spacing w:val="-2"/>
        </w:rPr>
        <w:t>类</w:t>
      </w:r>
      <w:r>
        <w:rPr>
          <w:spacing w:val="-2"/>
        </w:rPr>
        <w:t>下</w:t>
      </w:r>
      <w:r>
        <w:rPr>
          <w:spacing w:val="-2"/>
        </w:rPr>
        <w:t>显</w:t>
      </w:r>
      <w:r>
        <w:rPr>
          <w:spacing w:val="-2"/>
        </w:rPr>
        <w:t>示</w:t>
      </w:r>
      <w:r>
        <w:rPr>
          <w:spacing w:val="-2"/>
        </w:rPr>
        <w:t>相</w:t>
      </w:r>
      <w:r>
        <w:rPr>
          <w:spacing w:val="-2"/>
        </w:rPr>
        <w:t>关</w:t>
      </w:r>
      <w:r>
        <w:rPr>
          <w:spacing w:val="-2"/>
        </w:rPr>
        <w:t>信</w:t>
      </w:r>
      <w:r>
        <w:rPr>
          <w:spacing w:val="-2"/>
        </w:rPr>
        <w:t>息</w:t>
      </w:r>
      <w:r>
        <w:rPr>
          <w:spacing w:val="-2"/>
        </w:rPr>
        <w:t>条</w:t>
      </w:r>
      <w:r>
        <w:rPr>
          <w:spacing w:val="-2"/>
        </w:rPr>
        <w:t>目</w:t>
      </w:r>
      <w:r>
        <w:rPr>
          <w:spacing w:val="-25"/>
        </w:rPr>
        <w:t>，包括</w:t>
      </w:r>
      <w:r>
        <w:rPr>
          <w:spacing w:val="-2"/>
        </w:rPr>
        <w:t>索</w:t>
      </w:r>
      <w:r>
        <w:rPr>
          <w:spacing w:val="-2"/>
        </w:rPr>
        <w:t>引</w:t>
      </w:r>
      <w:r>
        <w:rPr>
          <w:spacing w:val="-21"/>
        </w:rPr>
        <w:t>号、发布机构、公开方式、组</w:t>
      </w:r>
      <w:r>
        <w:rPr>
          <w:spacing w:val="-2"/>
        </w:rPr>
        <w:t>配</w:t>
      </w:r>
      <w:r>
        <w:rPr>
          <w:spacing w:val="-2"/>
        </w:rPr>
        <w:t>分</w:t>
      </w:r>
      <w:r>
        <w:rPr>
          <w:spacing w:val="-2"/>
        </w:rPr>
        <w:t>类、</w:t>
      </w:r>
      <w:r>
        <w:rPr>
          <w:spacing w:val="-2"/>
        </w:rPr>
        <w:t>发布日期</w:t>
      </w:r>
      <w:r>
        <w:rPr>
          <w:spacing w:val="-2"/>
        </w:rPr>
        <w:t>、</w:t>
      </w:r>
      <w:r>
        <w:rPr>
          <w:spacing w:val="-2"/>
        </w:rPr>
        <w:t>信</w:t>
      </w:r>
      <w:r>
        <w:rPr>
          <w:spacing w:val="-2"/>
        </w:rPr>
        <w:t>息</w:t>
      </w:r>
      <w:r>
        <w:rPr>
          <w:spacing w:val="-2"/>
        </w:rPr>
        <w:t>名</w:t>
      </w:r>
      <w:r>
        <w:rPr>
          <w:spacing w:val="-2"/>
        </w:rPr>
        <w:t>称</w:t>
      </w:r>
      <w:r>
        <w:rPr>
          <w:spacing w:val="-2"/>
        </w:rPr>
        <w:t>等</w:t>
      </w:r>
      <w:r>
        <w:rPr>
          <w:spacing w:val="-2"/>
        </w:rPr>
        <w:t>元</w:t>
      </w:r>
      <w:r>
        <w:rPr>
          <w:spacing w:val="-2"/>
        </w:rPr>
        <w:t>数</w:t>
      </w:r>
      <w:r>
        <w:rPr>
          <w:spacing w:val="-2"/>
        </w:rPr>
        <w:t>据</w:t>
      </w:r>
      <w:r>
        <w:rPr>
          <w:spacing w:val="-2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62"/>
        <w:ind w:left="426" w:right="0" w:firstLine="0"/>
        <w:jc w:val="left"/>
        <w:rPr>
          <w:sz w:val="28"/>
        </w:rPr>
      </w:pP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2 </w:t>
      </w:r>
      <w:r>
        <w:rPr>
          <w:spacing w:val="-10"/>
          <w:sz w:val="28"/>
        </w:rPr>
        <w:t>—</w:t>
      </w:r>
    </w:p>
    <w:p>
      <w:pPr>
        <w:spacing w:after="0"/>
        <w:jc w:val="left"/>
        <w:rPr>
          <w:sz w:val="28"/>
        </w:rPr>
        <w:sectPr>
          <w:pgSz w:w="11910" w:h="16840"/>
          <w:pgMar w:top="1580" w:bottom="280" w:left="1420" w:right="1260"/>
        </w:sectPr>
      </w:pPr>
    </w:p>
    <w:p>
      <w:pPr>
        <w:pStyle w:val="BodyText"/>
        <w:rPr>
          <w:sz w:val="20"/>
        </w:rPr>
      </w:pPr>
    </w:p>
    <w:p>
      <w:pPr>
        <w:spacing w:before="201"/>
        <w:ind w:left="3461" w:right="3472" w:firstLine="0"/>
        <w:jc w:val="center"/>
        <w:rPr>
          <w:rFonts w:ascii="PMingLiU" w:eastAsia="PMingLiU"/>
          <w:sz w:val="40"/>
        </w:rPr>
      </w:pPr>
      <w:r>
        <w:rPr>
          <w:rFonts w:ascii="PMingLiU" w:eastAsia="PMingLiU"/>
          <w:spacing w:val="-3"/>
          <w:sz w:val="40"/>
        </w:rPr>
        <w:t>山东省统计局政府信息主动公开基本目录</w:t>
      </w:r>
    </w:p>
    <w:p>
      <w:pPr>
        <w:pStyle w:val="BodyText"/>
        <w:spacing w:before="1" w:after="1"/>
        <w:rPr>
          <w:rFonts w:ascii="PMingLiU"/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238"/>
        <w:gridCol w:w="3291"/>
        <w:gridCol w:w="2878"/>
        <w:gridCol w:w="965"/>
        <w:gridCol w:w="2197"/>
        <w:gridCol w:w="828"/>
        <w:gridCol w:w="828"/>
        <w:gridCol w:w="828"/>
      </w:tblGrid>
      <w:tr>
        <w:trPr>
          <w:trHeight w:val="726" w:hRule="atLeast"/>
        </w:trPr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事项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类别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9"/>
              <w:ind w:left="13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事项名称</w:t>
            </w:r>
          </w:p>
        </w:tc>
        <w:tc>
          <w:tcPr>
            <w:tcW w:w="3291" w:type="dxa"/>
          </w:tcPr>
          <w:p>
            <w:pPr>
              <w:pStyle w:val="TableParagraph"/>
              <w:spacing w:before="129"/>
              <w:ind w:left="1152" w:right="114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公开内容</w:t>
            </w:r>
          </w:p>
        </w:tc>
        <w:tc>
          <w:tcPr>
            <w:tcW w:w="2878" w:type="dxa"/>
          </w:tcPr>
          <w:p>
            <w:pPr>
              <w:pStyle w:val="TableParagraph"/>
              <w:spacing w:before="129"/>
              <w:ind w:left="95" w:right="88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公开依据</w:t>
            </w:r>
          </w:p>
        </w:tc>
        <w:tc>
          <w:tcPr>
            <w:tcW w:w="965" w:type="dxa"/>
          </w:tcPr>
          <w:p>
            <w:pPr>
              <w:pStyle w:val="TableParagraph"/>
              <w:spacing w:line="170" w:lineRule="auto" w:before="66"/>
              <w:ind w:left="240" w:righ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主体</w:t>
            </w:r>
          </w:p>
        </w:tc>
        <w:tc>
          <w:tcPr>
            <w:tcW w:w="2197" w:type="dxa"/>
          </w:tcPr>
          <w:p>
            <w:pPr>
              <w:pStyle w:val="TableParagraph"/>
              <w:spacing w:before="129"/>
              <w:ind w:left="61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公开时限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渠道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形式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对象</w:t>
            </w:r>
          </w:p>
        </w:tc>
      </w:tr>
      <w:tr>
        <w:trPr>
          <w:trHeight w:val="1101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机构</w:t>
            </w:r>
            <w:r>
              <w:rPr>
                <w:spacing w:val="-5"/>
                <w:sz w:val="24"/>
              </w:rPr>
              <w:t>职能</w:t>
            </w: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PMingLiU"/>
                <w:sz w:val="28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主要职责</w:t>
            </w:r>
          </w:p>
        </w:tc>
        <w:tc>
          <w:tcPr>
            <w:tcW w:w="3291" w:type="dxa"/>
          </w:tcPr>
          <w:p>
            <w:pPr>
              <w:pStyle w:val="TableParagraph"/>
              <w:spacing w:line="244" w:lineRule="auto" w:before="84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依据“三定”方案及职责调整</w:t>
            </w:r>
            <w:r>
              <w:rPr>
                <w:spacing w:val="-2"/>
                <w:sz w:val="24"/>
              </w:rPr>
              <w:t>情况确定的本部门最新法定</w:t>
            </w:r>
            <w:r>
              <w:rPr>
                <w:spacing w:val="-6"/>
                <w:sz w:val="24"/>
              </w:rPr>
              <w:t>职能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2" w:lineRule="auto" w:before="1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）、三定方案</w:t>
            </w:r>
          </w:p>
        </w:tc>
        <w:tc>
          <w:tcPr>
            <w:tcW w:w="965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人事处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84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PMingLiU"/>
                <w:sz w:val="19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领导信息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 w:before="110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领导姓名、工作职务、工作分</w:t>
            </w:r>
            <w:r>
              <w:rPr>
                <w:spacing w:val="-2"/>
                <w:sz w:val="24"/>
              </w:rPr>
              <w:t>工、标准工作照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机构设置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 w:before="100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内设机构名称、职责、办公电</w:t>
            </w:r>
            <w:r>
              <w:rPr>
                <w:spacing w:val="-10"/>
                <w:sz w:val="24"/>
              </w:rPr>
              <w:t>话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3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法规</w:t>
            </w:r>
            <w:r>
              <w:rPr>
                <w:spacing w:val="-5"/>
                <w:sz w:val="24"/>
              </w:rPr>
              <w:t>文件</w:t>
            </w:r>
          </w:p>
        </w:tc>
        <w:tc>
          <w:tcPr>
            <w:tcW w:w="1238" w:type="dxa"/>
          </w:tcPr>
          <w:p>
            <w:pPr>
              <w:pStyle w:val="TableParagraph"/>
              <w:spacing w:line="244" w:lineRule="auto" w:before="211"/>
              <w:ind w:left="381" w:right="244" w:hanging="120"/>
              <w:rPr>
                <w:sz w:val="24"/>
              </w:rPr>
            </w:pPr>
            <w:r>
              <w:rPr>
                <w:spacing w:val="-4"/>
                <w:sz w:val="24"/>
              </w:rPr>
              <w:t>规范性</w:t>
            </w:r>
            <w:r>
              <w:rPr>
                <w:spacing w:val="-6"/>
                <w:sz w:val="24"/>
              </w:rPr>
              <w:t>文件</w:t>
            </w:r>
          </w:p>
        </w:tc>
        <w:tc>
          <w:tcPr>
            <w:tcW w:w="3291" w:type="dxa"/>
          </w:tcPr>
          <w:p>
            <w:pPr>
              <w:pStyle w:val="TableParagraph"/>
              <w:spacing w:line="244" w:lineRule="auto" w:before="55"/>
              <w:ind w:left="110"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文件名称、文号、登记号、正文、发布机构、发布时间；解</w:t>
            </w:r>
            <w:r>
              <w:rPr>
                <w:spacing w:val="-4"/>
                <w:sz w:val="24"/>
              </w:rPr>
              <w:t>读材料</w:t>
            </w:r>
          </w:p>
        </w:tc>
        <w:tc>
          <w:tcPr>
            <w:tcW w:w="2878" w:type="dxa"/>
          </w:tcPr>
          <w:p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9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《山东省行政程序规定》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211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spacing w:line="244" w:lineRule="auto" w:before="211"/>
              <w:ind w:left="497" w:right="156" w:hanging="330"/>
              <w:rPr>
                <w:sz w:val="24"/>
              </w:rPr>
            </w:pPr>
            <w:r>
              <w:rPr>
                <w:spacing w:val="-10"/>
                <w:sz w:val="24"/>
              </w:rPr>
              <w:t>规范性文件印发 </w:t>
            </w:r>
            <w:r>
              <w:rPr>
                <w:spacing w:val="-2"/>
                <w:sz w:val="24"/>
              </w:rPr>
              <w:t>5</w:t>
            </w:r>
            <w:r>
              <w:rPr>
                <w:spacing w:val="-2"/>
                <w:sz w:val="24"/>
              </w:rPr>
              <w:t>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PMingLiU"/>
                <w:sz w:val="27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203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96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PMingLiU"/>
                <w:sz w:val="23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其他文件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 w:before="170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文件名称、文号、正文、发布</w:t>
            </w:r>
            <w:r>
              <w:rPr>
                <w:spacing w:val="-2"/>
                <w:sz w:val="24"/>
              </w:rPr>
              <w:t>机构、发布时间</w:t>
            </w:r>
          </w:p>
        </w:tc>
        <w:tc>
          <w:tcPr>
            <w:tcW w:w="2878" w:type="dxa"/>
          </w:tcPr>
          <w:p>
            <w:pPr>
              <w:pStyle w:val="TableParagraph"/>
              <w:spacing w:line="310" w:lineRule="atLeast" w:before="11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170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 w:before="170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2" w:lineRule="auto" w:before="57"/>
              <w:ind w:left="141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规范性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4"/>
                <w:sz w:val="24"/>
              </w:rPr>
              <w:t>文件清理</w:t>
            </w:r>
            <w:r>
              <w:rPr>
                <w:spacing w:val="-6"/>
                <w:sz w:val="24"/>
              </w:rPr>
              <w:t>结果</w:t>
            </w:r>
          </w:p>
        </w:tc>
        <w:tc>
          <w:tcPr>
            <w:tcW w:w="3291" w:type="dxa"/>
          </w:tcPr>
          <w:p>
            <w:pPr>
              <w:pStyle w:val="TableParagraph"/>
              <w:spacing w:before="5"/>
              <w:rPr>
                <w:rFonts w:ascii="PMingLiU"/>
                <w:sz w:val="26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规范性文件清理情况</w:t>
            </w:r>
          </w:p>
        </w:tc>
        <w:tc>
          <w:tcPr>
            <w:tcW w:w="2878" w:type="dxa"/>
          </w:tcPr>
          <w:p>
            <w:pPr>
              <w:pStyle w:val="TableParagraph"/>
              <w:spacing w:line="242" w:lineRule="auto" w:before="57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213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 w:before="57"/>
              <w:ind w:left="107" w:right="1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形成规范性文件清</w:t>
            </w:r>
            <w:r>
              <w:rPr>
                <w:w w:val="95"/>
                <w:sz w:val="24"/>
              </w:rPr>
              <w:t>理</w:t>
            </w:r>
            <w:r>
              <w:rPr>
                <w:w w:val="95"/>
                <w:sz w:val="24"/>
              </w:rPr>
              <w:t>结</w:t>
            </w:r>
            <w:r>
              <w:rPr>
                <w:w w:val="95"/>
                <w:sz w:val="24"/>
              </w:rPr>
              <w:t>果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-2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个</w:t>
            </w:r>
            <w:r>
              <w:rPr>
                <w:w w:val="95"/>
                <w:sz w:val="24"/>
              </w:rPr>
              <w:t>工</w:t>
            </w:r>
            <w:r>
              <w:rPr>
                <w:w w:val="95"/>
                <w:sz w:val="24"/>
              </w:rPr>
              <w:t>作</w:t>
            </w:r>
            <w:r>
              <w:rPr>
                <w:w w:val="95"/>
                <w:sz w:val="24"/>
              </w:rPr>
              <w:t>日</w:t>
            </w:r>
            <w:r>
              <w:rPr>
                <w:spacing w:val="-10"/>
                <w:sz w:val="24"/>
              </w:rPr>
              <w:t>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90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政策解读</w:t>
            </w:r>
          </w:p>
        </w:tc>
        <w:tc>
          <w:tcPr>
            <w:tcW w:w="3291" w:type="dxa"/>
          </w:tcPr>
          <w:p>
            <w:pPr>
              <w:pStyle w:val="TableParagraph"/>
              <w:spacing w:before="4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最新政策解读信息</w:t>
            </w:r>
          </w:p>
        </w:tc>
        <w:tc>
          <w:tcPr>
            <w:tcW w:w="2878" w:type="dxa"/>
          </w:tcPr>
          <w:p>
            <w:pPr>
              <w:pStyle w:val="TableParagraph"/>
              <w:spacing w:line="242" w:lineRule="auto" w:before="28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184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 w:before="184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footerReference w:type="even" r:id="rId6"/>
          <w:pgSz w:w="16840" w:h="11910" w:orient="landscape"/>
          <w:pgMar w:footer="1484" w:header="0" w:top="1100" w:bottom="1680" w:left="1820" w:right="900"/>
          <w:pgNumType w:start="3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5"/>
        <w:rPr>
          <w:rFonts w:ascii="PMingLiU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238"/>
        <w:gridCol w:w="3291"/>
        <w:gridCol w:w="2878"/>
        <w:gridCol w:w="965"/>
        <w:gridCol w:w="2197"/>
        <w:gridCol w:w="828"/>
        <w:gridCol w:w="828"/>
        <w:gridCol w:w="828"/>
      </w:tblGrid>
      <w:tr>
        <w:trPr>
          <w:trHeight w:val="726" w:hRule="atLeast"/>
        </w:trPr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事项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类别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9"/>
              <w:ind w:left="13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事项名称</w:t>
            </w:r>
          </w:p>
        </w:tc>
        <w:tc>
          <w:tcPr>
            <w:tcW w:w="3291" w:type="dxa"/>
          </w:tcPr>
          <w:p>
            <w:pPr>
              <w:pStyle w:val="TableParagraph"/>
              <w:spacing w:before="129"/>
              <w:ind w:left="1152" w:right="114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公开内容</w:t>
            </w:r>
          </w:p>
        </w:tc>
        <w:tc>
          <w:tcPr>
            <w:tcW w:w="2878" w:type="dxa"/>
          </w:tcPr>
          <w:p>
            <w:pPr>
              <w:pStyle w:val="TableParagraph"/>
              <w:spacing w:before="129"/>
              <w:ind w:left="95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公开依据</w:t>
            </w:r>
          </w:p>
        </w:tc>
        <w:tc>
          <w:tcPr>
            <w:tcW w:w="965" w:type="dxa"/>
          </w:tcPr>
          <w:p>
            <w:pPr>
              <w:pStyle w:val="TableParagraph"/>
              <w:spacing w:line="170" w:lineRule="auto" w:before="66"/>
              <w:ind w:left="240" w:righ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主体</w:t>
            </w:r>
          </w:p>
        </w:tc>
        <w:tc>
          <w:tcPr>
            <w:tcW w:w="2197" w:type="dxa"/>
          </w:tcPr>
          <w:p>
            <w:pPr>
              <w:pStyle w:val="TableParagraph"/>
              <w:spacing w:before="129"/>
              <w:ind w:left="97" w:right="9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公开时限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渠道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形式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对象</w:t>
            </w:r>
          </w:p>
        </w:tc>
      </w:tr>
      <w:tr>
        <w:trPr>
          <w:trHeight w:val="623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会议</w:t>
            </w:r>
          </w:p>
        </w:tc>
        <w:tc>
          <w:tcPr>
            <w:tcW w:w="1238" w:type="dxa"/>
          </w:tcPr>
          <w:p>
            <w:pPr>
              <w:pStyle w:val="TableParagraph"/>
              <w:spacing w:line="307" w:lineRule="exact"/>
              <w:ind w:left="127" w:right="1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部门办公</w:t>
            </w:r>
          </w:p>
          <w:p>
            <w:pPr>
              <w:pStyle w:val="TableParagraph"/>
              <w:spacing w:line="292" w:lineRule="exact" w:before="4"/>
              <w:ind w:left="138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会议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局长办公会会议议题及解读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spacing w:line="242" w:lineRule="auto" w:before="163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before="156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办公室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11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13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62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2"/>
              <w:ind w:left="127" w:right="1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其他重要</w:t>
            </w:r>
          </w:p>
          <w:p>
            <w:pPr>
              <w:pStyle w:val="TableParagraph"/>
              <w:spacing w:line="294" w:lineRule="exact" w:before="4"/>
              <w:ind w:left="138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会议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会议信息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相关</w:t>
            </w:r>
          </w:p>
          <w:p>
            <w:pPr>
              <w:pStyle w:val="TableParagraph"/>
              <w:spacing w:line="294" w:lineRule="exact" w:before="4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4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规划</w:t>
            </w:r>
            <w:r>
              <w:rPr>
                <w:spacing w:val="-5"/>
                <w:sz w:val="24"/>
              </w:rPr>
              <w:t>计划</w:t>
            </w:r>
          </w:p>
        </w:tc>
        <w:tc>
          <w:tcPr>
            <w:tcW w:w="1238" w:type="dxa"/>
          </w:tcPr>
          <w:p>
            <w:pPr>
              <w:pStyle w:val="TableParagraph"/>
              <w:spacing w:before="156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专项规划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各领域专项规划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spacing w:line="242" w:lineRule="auto" w:before="156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307" w:lineRule="exact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相关</w:t>
            </w:r>
          </w:p>
          <w:p>
            <w:pPr>
              <w:pStyle w:val="TableParagraph"/>
              <w:spacing w:line="292" w:lineRule="exact" w:before="5"/>
              <w:ind w:left="242"/>
              <w:rPr>
                <w:sz w:val="24"/>
              </w:rPr>
            </w:pP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33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616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5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年度计划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年度工作计划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51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办公室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统计</w:t>
            </w:r>
            <w:r>
              <w:rPr>
                <w:spacing w:val="-5"/>
                <w:sz w:val="24"/>
              </w:rPr>
              <w:t>数据</w:t>
            </w:r>
          </w:p>
        </w:tc>
        <w:tc>
          <w:tcPr>
            <w:tcW w:w="1238" w:type="dxa"/>
          </w:tcPr>
          <w:p>
            <w:pPr>
              <w:pStyle w:val="TableParagraph"/>
              <w:spacing w:line="307" w:lineRule="exact"/>
              <w:ind w:left="127" w:right="1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山东统计</w:t>
            </w:r>
          </w:p>
          <w:p>
            <w:pPr>
              <w:pStyle w:val="TableParagraph"/>
              <w:spacing w:line="292" w:lineRule="exact" w:before="4"/>
              <w:ind w:left="138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年鉴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统计年鉴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before="156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综合处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line="244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"/>
              <w:rPr>
                <w:rFonts w:ascii="PMingLiU"/>
                <w:sz w:val="31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8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623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ind w:left="127" w:right="1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进度统计</w:t>
            </w:r>
          </w:p>
          <w:p>
            <w:pPr>
              <w:pStyle w:val="TableParagraph"/>
              <w:spacing w:line="292" w:lineRule="exact" w:before="4"/>
              <w:ind w:left="138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数据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月度主要经济指标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56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综合处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ind w:left="127" w:right="113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统计数据</w:t>
            </w:r>
          </w:p>
          <w:p>
            <w:pPr>
              <w:pStyle w:val="TableParagraph"/>
              <w:spacing w:line="292" w:lineRule="exact" w:before="4"/>
              <w:ind w:left="138" w:righ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解读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各专业月度数据最新解读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56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综合处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4"/>
              <w:rPr>
                <w:rFonts w:ascii="PMingLiU"/>
                <w:sz w:val="2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统计公报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国民经济和社会发展统计公</w:t>
            </w:r>
            <w:r>
              <w:rPr>
                <w:spacing w:val="-6"/>
                <w:sz w:val="24"/>
              </w:rPr>
              <w:t>报、人口普查、经济普查、农</w:t>
            </w:r>
          </w:p>
          <w:p>
            <w:pPr>
              <w:pStyle w:val="TableParagraph"/>
              <w:spacing w:line="292" w:lineRule="exact"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业普查等普查公报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156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line="242" w:lineRule="auto" w:before="158"/>
              <w:ind w:left="172" w:right="16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财政预决</w:t>
            </w:r>
            <w:r>
              <w:rPr>
                <w:spacing w:val="-10"/>
                <w:sz w:val="24"/>
              </w:rPr>
              <w:t>算</w:t>
            </w:r>
          </w:p>
        </w:tc>
        <w:tc>
          <w:tcPr>
            <w:tcW w:w="1238" w:type="dxa"/>
          </w:tcPr>
          <w:p>
            <w:pPr>
              <w:pStyle w:val="TableParagraph"/>
              <w:spacing w:before="158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部门预算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财政预算信息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spacing w:line="242" w:lineRule="auto" w:before="158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before="158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财务处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8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614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5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部门决算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财政决算信息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51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财务处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9" w:hRule="atLeast"/>
        </w:trPr>
        <w:tc>
          <w:tcPr>
            <w:tcW w:w="828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行政</w:t>
            </w:r>
            <w:r>
              <w:rPr>
                <w:spacing w:val="-5"/>
                <w:sz w:val="24"/>
              </w:rPr>
              <w:t>权力</w:t>
            </w:r>
          </w:p>
        </w:tc>
        <w:tc>
          <w:tcPr>
            <w:tcW w:w="1238" w:type="dxa"/>
          </w:tcPr>
          <w:p>
            <w:pPr>
              <w:pStyle w:val="TableParagraph"/>
              <w:spacing w:before="8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权责清单</w:t>
            </w:r>
          </w:p>
        </w:tc>
        <w:tc>
          <w:tcPr>
            <w:tcW w:w="3291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山东省统计系统权责清单通</w:t>
            </w:r>
            <w:r>
              <w:rPr>
                <w:spacing w:val="-4"/>
                <w:sz w:val="24"/>
              </w:rPr>
              <w:t>用目录</w:t>
            </w:r>
          </w:p>
        </w:tc>
        <w:tc>
          <w:tcPr>
            <w:tcW w:w="2878" w:type="dxa"/>
          </w:tcPr>
          <w:p>
            <w:pPr>
              <w:pStyle w:val="TableParagraph"/>
              <w:spacing w:line="242" w:lineRule="auto" w:before="2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省委编办、省司法厅《关</w:t>
            </w:r>
            <w:r>
              <w:rPr>
                <w:spacing w:val="-2"/>
                <w:sz w:val="24"/>
              </w:rPr>
              <w:t>于规范和完善全省各级政</w:t>
            </w:r>
            <w:r>
              <w:rPr>
                <w:spacing w:val="-1"/>
                <w:sz w:val="24"/>
              </w:rPr>
              <w:t>府部门权责清单制度的实</w:t>
            </w:r>
          </w:p>
          <w:p>
            <w:pPr>
              <w:pStyle w:val="TableParagraph"/>
              <w:spacing w:line="292" w:lineRule="exact" w:before="4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施意见》</w:t>
            </w:r>
          </w:p>
        </w:tc>
        <w:tc>
          <w:tcPr>
            <w:tcW w:w="965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spacing w:before="8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97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目录形成即时公示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</w:tcPr>
          <w:p>
            <w:pPr>
              <w:pStyle w:val="TableParagraph"/>
              <w:spacing w:before="8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1451" w:top="1100" w:bottom="1640" w:left="1820" w:right="90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5"/>
        <w:rPr>
          <w:rFonts w:ascii="PMingLiU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238"/>
        <w:gridCol w:w="3291"/>
        <w:gridCol w:w="2878"/>
        <w:gridCol w:w="965"/>
        <w:gridCol w:w="2197"/>
        <w:gridCol w:w="828"/>
        <w:gridCol w:w="828"/>
        <w:gridCol w:w="828"/>
      </w:tblGrid>
      <w:tr>
        <w:trPr>
          <w:trHeight w:val="726" w:hRule="atLeast"/>
        </w:trPr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事项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类别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9"/>
              <w:ind w:left="13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事项名称</w:t>
            </w:r>
          </w:p>
        </w:tc>
        <w:tc>
          <w:tcPr>
            <w:tcW w:w="3291" w:type="dxa"/>
          </w:tcPr>
          <w:p>
            <w:pPr>
              <w:pStyle w:val="TableParagraph"/>
              <w:spacing w:before="129"/>
              <w:ind w:left="1152" w:right="114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公开内容</w:t>
            </w:r>
          </w:p>
        </w:tc>
        <w:tc>
          <w:tcPr>
            <w:tcW w:w="2878" w:type="dxa"/>
          </w:tcPr>
          <w:p>
            <w:pPr>
              <w:pStyle w:val="TableParagraph"/>
              <w:spacing w:before="129"/>
              <w:ind w:left="95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公开依据</w:t>
            </w:r>
          </w:p>
        </w:tc>
        <w:tc>
          <w:tcPr>
            <w:tcW w:w="965" w:type="dxa"/>
          </w:tcPr>
          <w:p>
            <w:pPr>
              <w:pStyle w:val="TableParagraph"/>
              <w:spacing w:line="170" w:lineRule="auto" w:before="66"/>
              <w:ind w:left="240" w:righ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主体</w:t>
            </w:r>
          </w:p>
        </w:tc>
        <w:tc>
          <w:tcPr>
            <w:tcW w:w="2197" w:type="dxa"/>
          </w:tcPr>
          <w:p>
            <w:pPr>
              <w:pStyle w:val="TableParagraph"/>
              <w:spacing w:before="129"/>
              <w:ind w:left="61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公开时限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渠道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形式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对象</w:t>
            </w:r>
          </w:p>
        </w:tc>
      </w:tr>
      <w:tr>
        <w:trPr>
          <w:trHeight w:val="1257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重点</w:t>
            </w:r>
            <w:r>
              <w:rPr>
                <w:spacing w:val="-5"/>
                <w:sz w:val="24"/>
              </w:rPr>
              <w:t>领域</w:t>
            </w:r>
          </w:p>
        </w:tc>
        <w:tc>
          <w:tcPr>
            <w:tcW w:w="1238" w:type="dxa"/>
          </w:tcPr>
          <w:p>
            <w:pPr>
              <w:pStyle w:val="TableParagraph"/>
              <w:spacing w:before="11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审计公开</w:t>
            </w:r>
          </w:p>
        </w:tc>
        <w:tc>
          <w:tcPr>
            <w:tcW w:w="3291" w:type="dxa"/>
          </w:tcPr>
          <w:p>
            <w:pPr>
              <w:pStyle w:val="TableParagraph"/>
              <w:spacing w:before="11"/>
              <w:rPr>
                <w:rFonts w:ascii="PMingLiU"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审计整改情况</w:t>
            </w:r>
          </w:p>
        </w:tc>
        <w:tc>
          <w:tcPr>
            <w:tcW w:w="2878" w:type="dxa"/>
          </w:tcPr>
          <w:p>
            <w:pPr>
              <w:pStyle w:val="TableParagraph"/>
              <w:spacing w:line="242" w:lineRule="auto" w:before="160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</w:tcPr>
          <w:p>
            <w:pPr>
              <w:pStyle w:val="TableParagraph"/>
              <w:spacing w:before="8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line="242" w:lineRule="auto" w:before="1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72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183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381" w:right="124" w:hanging="240"/>
              <w:rPr>
                <w:sz w:val="24"/>
              </w:rPr>
            </w:pPr>
            <w:r>
              <w:rPr>
                <w:spacing w:val="-4"/>
                <w:sz w:val="24"/>
              </w:rPr>
              <w:t>行政执法</w:t>
            </w:r>
            <w:r>
              <w:rPr>
                <w:spacing w:val="-6"/>
                <w:sz w:val="24"/>
              </w:rPr>
              <w:t>公示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10" w:right="96"/>
              <w:rPr>
                <w:sz w:val="24"/>
              </w:rPr>
            </w:pPr>
            <w:r>
              <w:rPr>
                <w:spacing w:val="-6"/>
                <w:sz w:val="24"/>
              </w:rPr>
              <w:t>事前公开、事中公开、事后公</w:t>
            </w:r>
            <w:r>
              <w:rPr>
                <w:spacing w:val="-10"/>
                <w:sz w:val="24"/>
              </w:rPr>
              <w:t>开</w:t>
            </w:r>
          </w:p>
        </w:tc>
        <w:tc>
          <w:tcPr>
            <w:tcW w:w="2878" w:type="dxa"/>
          </w:tcPr>
          <w:p>
            <w:pPr>
              <w:pStyle w:val="TableParagraph"/>
              <w:spacing w:line="242" w:lineRule="auto" w:before="137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国务院办公厅《关于全面</w:t>
            </w:r>
            <w:r>
              <w:rPr>
                <w:spacing w:val="-2"/>
                <w:sz w:val="24"/>
              </w:rPr>
              <w:t>推行行政执法公示制度执</w:t>
            </w:r>
            <w:r>
              <w:rPr>
                <w:spacing w:val="-2"/>
                <w:sz w:val="24"/>
              </w:rPr>
              <w:t>法全过程记录制度重大执</w:t>
            </w:r>
            <w:r>
              <w:rPr>
                <w:spacing w:val="-2"/>
                <w:sz w:val="24"/>
              </w:rPr>
              <w:t>法决定法制审核制度的指</w:t>
            </w:r>
            <w:r>
              <w:rPr>
                <w:spacing w:val="-4"/>
                <w:sz w:val="24"/>
              </w:rPr>
              <w:t>导意见》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617" w:right="127" w:hanging="481"/>
              <w:rPr>
                <w:sz w:val="24"/>
              </w:rPr>
            </w:pPr>
            <w:r>
              <w:rPr>
                <w:spacing w:val="-14"/>
                <w:sz w:val="24"/>
              </w:rPr>
              <w:t>信息形成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7"/>
                <w:sz w:val="24"/>
              </w:rPr>
              <w:t> 个工作</w:t>
            </w:r>
            <w:r>
              <w:rPr>
                <w:spacing w:val="-4"/>
                <w:sz w:val="24"/>
              </w:rPr>
              <w:t>日内公示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4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16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信用信息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行政许可、行政处罚“双公</w:t>
            </w:r>
            <w:r>
              <w:rPr>
                <w:spacing w:val="-6"/>
                <w:sz w:val="24"/>
              </w:rPr>
              <w:t>示”，国家企业信用信息公示</w:t>
            </w:r>
            <w:r>
              <w:rPr>
                <w:spacing w:val="-4"/>
                <w:sz w:val="24"/>
              </w:rPr>
              <w:t>系统等</w:t>
            </w:r>
          </w:p>
        </w:tc>
        <w:tc>
          <w:tcPr>
            <w:tcW w:w="2878" w:type="dxa"/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国家发改委《关于认真做</w:t>
            </w:r>
            <w:r>
              <w:rPr>
                <w:spacing w:val="-2"/>
                <w:sz w:val="24"/>
              </w:rPr>
              <w:t>好行政许可和行政处罚等</w:t>
            </w:r>
            <w:r>
              <w:rPr>
                <w:spacing w:val="23"/>
                <w:sz w:val="24"/>
              </w:rPr>
              <w:t>信用信息公示工作的通</w:t>
            </w:r>
            <w:r>
              <w:rPr>
                <w:spacing w:val="-2"/>
                <w:sz w:val="24"/>
              </w:rPr>
              <w:t>知》、国家统计局《企业</w:t>
            </w:r>
            <w:r>
              <w:rPr>
                <w:spacing w:val="-2"/>
                <w:sz w:val="24"/>
              </w:rPr>
              <w:t>统计信用管理办法》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spacing w:line="242" w:lineRule="auto" w:before="127"/>
              <w:ind w:left="107" w:right="96" w:firstLine="2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行政许可、行政处</w:t>
            </w:r>
            <w:r>
              <w:rPr>
                <w:spacing w:val="-7"/>
                <w:sz w:val="24"/>
              </w:rPr>
              <w:t>罚信息形成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1"/>
                <w:sz w:val="24"/>
              </w:rPr>
              <w:t> 个工</w:t>
            </w:r>
            <w:r>
              <w:rPr>
                <w:spacing w:val="-2"/>
                <w:sz w:val="24"/>
              </w:rPr>
              <w:t>作日内、作出统计</w:t>
            </w:r>
            <w:r>
              <w:rPr>
                <w:spacing w:val="-2"/>
                <w:sz w:val="24"/>
              </w:rPr>
              <w:t>一般失信和统计严</w:t>
            </w:r>
            <w:r>
              <w:rPr>
                <w:spacing w:val="-2"/>
                <w:sz w:val="24"/>
              </w:rPr>
              <w:t>重失信决定之日起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0"/>
                <w:sz w:val="24"/>
              </w:rPr>
              <w:t> 个工作日内公示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9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7"/>
              <w:rPr>
                <w:rFonts w:ascii="PMingLiU"/>
                <w:sz w:val="18"/>
              </w:rPr>
            </w:pPr>
          </w:p>
          <w:p>
            <w:pPr>
              <w:pStyle w:val="TableParagraph"/>
              <w:spacing w:line="244" w:lineRule="auto"/>
              <w:ind w:left="141" w:right="124" w:firstLine="120"/>
              <w:rPr>
                <w:sz w:val="24"/>
              </w:rPr>
            </w:pPr>
            <w:r>
              <w:rPr>
                <w:spacing w:val="-4"/>
                <w:sz w:val="24"/>
              </w:rPr>
              <w:t>“双随</w:t>
            </w:r>
            <w:r>
              <w:rPr>
                <w:spacing w:val="-4"/>
                <w:sz w:val="24"/>
              </w:rPr>
              <w:t>机、一公</w:t>
            </w:r>
            <w:r>
              <w:rPr>
                <w:spacing w:val="-3"/>
                <w:sz w:val="24"/>
              </w:rPr>
              <w:t>开”监管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随机抽查事项清单、抽查计</w:t>
            </w:r>
            <w:r>
              <w:rPr>
                <w:spacing w:val="-2"/>
                <w:sz w:val="24"/>
              </w:rPr>
              <w:t>划、抽查结果</w:t>
            </w:r>
          </w:p>
        </w:tc>
        <w:tc>
          <w:tcPr>
            <w:tcW w:w="2878" w:type="dxa"/>
          </w:tcPr>
          <w:p>
            <w:pPr>
              <w:pStyle w:val="TableParagraph"/>
              <w:spacing w:before="3"/>
              <w:rPr>
                <w:rFonts w:ascii="PMingLiU"/>
                <w:sz w:val="20"/>
              </w:rPr>
            </w:pPr>
          </w:p>
          <w:p>
            <w:pPr>
              <w:pStyle w:val="TableParagraph"/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《国务院办公厅关于推广</w:t>
            </w:r>
            <w:r>
              <w:rPr>
                <w:spacing w:val="-2"/>
                <w:sz w:val="24"/>
              </w:rPr>
              <w:t>随机抽查规范事中事后监</w:t>
            </w:r>
            <w:r>
              <w:rPr>
                <w:spacing w:val="-2"/>
                <w:sz w:val="24"/>
              </w:rPr>
              <w:t>管的通知》《山东省全面</w:t>
            </w:r>
            <w:r>
              <w:rPr>
                <w:spacing w:val="-2"/>
                <w:sz w:val="24"/>
              </w:rPr>
              <w:t>推行“双随机、一公开”</w:t>
            </w:r>
            <w:r>
              <w:rPr>
                <w:spacing w:val="-2"/>
                <w:sz w:val="24"/>
              </w:rPr>
              <w:t>监管工作实施方案》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122" w:right="110" w:firstLine="120"/>
              <w:rPr>
                <w:sz w:val="24"/>
              </w:rPr>
            </w:pPr>
            <w:r>
              <w:rPr>
                <w:spacing w:val="-6"/>
                <w:sz w:val="24"/>
              </w:rPr>
              <w:t>执法</w:t>
            </w:r>
            <w:r>
              <w:rPr>
                <w:spacing w:val="-4"/>
                <w:sz w:val="24"/>
              </w:rPr>
              <w:t>监督局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PMingLiU"/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617" w:right="127" w:hanging="481"/>
              <w:rPr>
                <w:sz w:val="24"/>
              </w:rPr>
            </w:pPr>
            <w:r>
              <w:rPr>
                <w:spacing w:val="-14"/>
                <w:sz w:val="24"/>
              </w:rPr>
              <w:t>信息形成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7"/>
                <w:sz w:val="24"/>
              </w:rPr>
              <w:t> 个工作</w:t>
            </w:r>
            <w:r>
              <w:rPr>
                <w:spacing w:val="-4"/>
                <w:sz w:val="24"/>
              </w:rPr>
              <w:t>日内公示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484" w:top="1100" w:bottom="1680" w:left="1820" w:right="90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5"/>
        <w:rPr>
          <w:rFonts w:ascii="PMingLiU"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238"/>
        <w:gridCol w:w="3291"/>
        <w:gridCol w:w="2878"/>
        <w:gridCol w:w="965"/>
        <w:gridCol w:w="2197"/>
        <w:gridCol w:w="828"/>
        <w:gridCol w:w="828"/>
        <w:gridCol w:w="828"/>
      </w:tblGrid>
      <w:tr>
        <w:trPr>
          <w:trHeight w:val="726" w:hRule="atLeast"/>
        </w:trPr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事项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类别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9"/>
              <w:ind w:left="13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事项名称</w:t>
            </w:r>
          </w:p>
        </w:tc>
        <w:tc>
          <w:tcPr>
            <w:tcW w:w="3291" w:type="dxa"/>
          </w:tcPr>
          <w:p>
            <w:pPr>
              <w:pStyle w:val="TableParagraph"/>
              <w:spacing w:before="129"/>
              <w:ind w:left="1152" w:right="1140"/>
              <w:jc w:val="center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公开内容</w:t>
            </w:r>
          </w:p>
        </w:tc>
        <w:tc>
          <w:tcPr>
            <w:tcW w:w="2878" w:type="dxa"/>
          </w:tcPr>
          <w:p>
            <w:pPr>
              <w:pStyle w:val="TableParagraph"/>
              <w:spacing w:before="129"/>
              <w:ind w:left="955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公开依据</w:t>
            </w:r>
          </w:p>
        </w:tc>
        <w:tc>
          <w:tcPr>
            <w:tcW w:w="965" w:type="dxa"/>
          </w:tcPr>
          <w:p>
            <w:pPr>
              <w:pStyle w:val="TableParagraph"/>
              <w:spacing w:line="170" w:lineRule="auto" w:before="66"/>
              <w:ind w:left="240" w:right="22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主体</w:t>
            </w:r>
          </w:p>
        </w:tc>
        <w:tc>
          <w:tcPr>
            <w:tcW w:w="2197" w:type="dxa"/>
          </w:tcPr>
          <w:p>
            <w:pPr>
              <w:pStyle w:val="TableParagraph"/>
              <w:spacing w:before="129"/>
              <w:ind w:left="614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3"/>
                <w:sz w:val="24"/>
              </w:rPr>
              <w:t>公开时限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渠道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形式</w:t>
            </w:r>
          </w:p>
        </w:tc>
        <w:tc>
          <w:tcPr>
            <w:tcW w:w="828" w:type="dxa"/>
          </w:tcPr>
          <w:p>
            <w:pPr>
              <w:pStyle w:val="TableParagraph"/>
              <w:spacing w:line="170" w:lineRule="auto" w:before="66"/>
              <w:ind w:left="172" w:right="15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color w:val="333333"/>
                <w:spacing w:val="-6"/>
                <w:sz w:val="24"/>
              </w:rPr>
              <w:t>公开</w:t>
            </w:r>
            <w:r>
              <w:rPr>
                <w:rFonts w:ascii="Microsoft JhengHei" w:eastAsia="Microsoft JhengHei"/>
                <w:b/>
                <w:color w:val="333333"/>
                <w:spacing w:val="-5"/>
                <w:sz w:val="24"/>
              </w:rPr>
              <w:t>对象</w:t>
            </w:r>
          </w:p>
        </w:tc>
      </w:tr>
      <w:tr>
        <w:trPr>
          <w:trHeight w:val="1022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建议</w:t>
            </w:r>
            <w:r>
              <w:rPr>
                <w:spacing w:val="-5"/>
                <w:sz w:val="24"/>
              </w:rPr>
              <w:t>提案</w:t>
            </w:r>
          </w:p>
        </w:tc>
        <w:tc>
          <w:tcPr>
            <w:tcW w:w="1238" w:type="dxa"/>
          </w:tcPr>
          <w:p>
            <w:pPr>
              <w:pStyle w:val="TableParagraph"/>
              <w:spacing w:line="242" w:lineRule="auto" w:before="43"/>
              <w:ind w:left="141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人大代表</w:t>
            </w:r>
            <w:r>
              <w:rPr>
                <w:spacing w:val="-4"/>
                <w:sz w:val="24"/>
              </w:rPr>
              <w:t>建议办理</w:t>
            </w:r>
            <w:r>
              <w:rPr>
                <w:spacing w:val="-6"/>
                <w:sz w:val="24"/>
              </w:rPr>
              <w:t>情况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 w:before="199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人大代表建议答复全文或摘</w:t>
            </w:r>
            <w:r>
              <w:rPr>
                <w:spacing w:val="-10"/>
                <w:sz w:val="24"/>
              </w:rPr>
              <w:t>要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199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16"/>
              </w:rPr>
            </w:pPr>
          </w:p>
          <w:p>
            <w:pPr>
              <w:pStyle w:val="TableParagraph"/>
              <w:spacing w:line="244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7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105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4" w:lineRule="auto" w:before="59"/>
              <w:ind w:left="141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政协委员</w:t>
            </w:r>
            <w:r>
              <w:rPr>
                <w:spacing w:val="-4"/>
                <w:sz w:val="24"/>
              </w:rPr>
              <w:t>提案办理</w:t>
            </w:r>
            <w:r>
              <w:rPr>
                <w:spacing w:val="-6"/>
                <w:sz w:val="24"/>
              </w:rPr>
              <w:t>情况</w:t>
            </w:r>
          </w:p>
        </w:tc>
        <w:tc>
          <w:tcPr>
            <w:tcW w:w="3291" w:type="dxa"/>
          </w:tcPr>
          <w:p>
            <w:pPr>
              <w:pStyle w:val="TableParagraph"/>
              <w:spacing w:line="244" w:lineRule="auto" w:before="216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政协委员提案答复全文或摘</w:t>
            </w:r>
            <w:r>
              <w:rPr>
                <w:spacing w:val="-10"/>
                <w:sz w:val="24"/>
              </w:rPr>
              <w:t>要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216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6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2" w:lineRule="auto" w:before="24"/>
              <w:ind w:left="141" w:right="12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建议和提</w:t>
            </w:r>
            <w:r>
              <w:rPr>
                <w:spacing w:val="-4"/>
                <w:sz w:val="24"/>
              </w:rPr>
              <w:t>案总体情</w:t>
            </w:r>
            <w:r>
              <w:rPr>
                <w:spacing w:val="-10"/>
                <w:sz w:val="24"/>
              </w:rPr>
              <w:t>况</w:t>
            </w:r>
          </w:p>
        </w:tc>
        <w:tc>
          <w:tcPr>
            <w:tcW w:w="3291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建议和提案办理总体情况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办公室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83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人事</w:t>
            </w:r>
            <w:r>
              <w:rPr>
                <w:spacing w:val="-5"/>
                <w:sz w:val="24"/>
              </w:rPr>
              <w:t>信息</w:t>
            </w:r>
          </w:p>
        </w:tc>
        <w:tc>
          <w:tcPr>
            <w:tcW w:w="1238" w:type="dxa"/>
          </w:tcPr>
          <w:p>
            <w:pPr>
              <w:pStyle w:val="TableParagraph"/>
              <w:spacing w:before="151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人事任免</w:t>
            </w:r>
          </w:p>
        </w:tc>
        <w:tc>
          <w:tcPr>
            <w:tcW w:w="3291" w:type="dxa"/>
          </w:tcPr>
          <w:p>
            <w:pPr>
              <w:pStyle w:val="TableParagraph"/>
              <w:spacing w:before="15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有关人员任免信息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12"/>
              <w:rPr>
                <w:rFonts w:ascii="PMingLiU"/>
                <w:sz w:val="25"/>
              </w:rPr>
            </w:pPr>
          </w:p>
          <w:p>
            <w:pPr>
              <w:pStyle w:val="TableParagraph"/>
              <w:spacing w:line="244" w:lineRule="auto" w:before="1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before="151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人事处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83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83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2" w:lineRule="auto" w:before="183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PMingLiU"/>
                <w:sz w:val="24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1017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2" w:lineRule="auto" w:before="197"/>
              <w:ind w:left="381" w:right="244" w:hanging="120"/>
              <w:rPr>
                <w:sz w:val="24"/>
              </w:rPr>
            </w:pPr>
            <w:r>
              <w:rPr>
                <w:spacing w:val="-4"/>
                <w:sz w:val="24"/>
              </w:rPr>
              <w:t>公务员</w:t>
            </w:r>
            <w:r>
              <w:rPr>
                <w:spacing w:val="-6"/>
                <w:sz w:val="24"/>
              </w:rPr>
              <w:t>考录</w:t>
            </w:r>
          </w:p>
        </w:tc>
        <w:tc>
          <w:tcPr>
            <w:tcW w:w="3291" w:type="dxa"/>
          </w:tcPr>
          <w:p>
            <w:pPr>
              <w:pStyle w:val="TableParagraph"/>
              <w:spacing w:line="244" w:lineRule="auto" w:before="40"/>
              <w:ind w:left="110" w:right="96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本机关公务员招考的职位、名额、报考条件等事项以及录用</w:t>
            </w:r>
            <w:r>
              <w:rPr>
                <w:spacing w:val="-6"/>
                <w:sz w:val="24"/>
              </w:rPr>
              <w:t>结果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3"/>
              <w:rPr>
                <w:rFonts w:ascii="PMingLiU"/>
                <w:sz w:val="25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人事处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42" w:lineRule="auto" w:before="28"/>
              <w:ind w:left="381" w:right="124" w:hanging="240"/>
              <w:rPr>
                <w:sz w:val="24"/>
              </w:rPr>
            </w:pPr>
            <w:r>
              <w:rPr>
                <w:spacing w:val="-4"/>
                <w:sz w:val="24"/>
              </w:rPr>
              <w:t>事业单位</w:t>
            </w:r>
            <w:r>
              <w:rPr>
                <w:spacing w:val="-6"/>
                <w:sz w:val="24"/>
              </w:rPr>
              <w:t>招考</w:t>
            </w:r>
          </w:p>
        </w:tc>
        <w:tc>
          <w:tcPr>
            <w:tcW w:w="3291" w:type="dxa"/>
          </w:tcPr>
          <w:p>
            <w:pPr>
              <w:pStyle w:val="TableParagraph"/>
              <w:spacing w:line="242" w:lineRule="auto" w:before="28"/>
              <w:ind w:left="110" w:right="288"/>
              <w:rPr>
                <w:sz w:val="24"/>
              </w:rPr>
            </w:pPr>
            <w:r>
              <w:rPr>
                <w:spacing w:val="-2"/>
                <w:sz w:val="24"/>
              </w:rPr>
              <w:t>局属事业单位公开招聘信息</w:t>
            </w:r>
            <w:r>
              <w:rPr>
                <w:spacing w:val="-2"/>
                <w:sz w:val="24"/>
              </w:rPr>
              <w:t>及录用公示等情况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184"/>
              <w:ind w:right="11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人事处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1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业务</w:t>
            </w:r>
            <w:r>
              <w:rPr>
                <w:spacing w:val="-5"/>
                <w:sz w:val="24"/>
              </w:rPr>
              <w:t>动态</w:t>
            </w:r>
          </w:p>
        </w:tc>
        <w:tc>
          <w:tcPr>
            <w:tcW w:w="1238" w:type="dxa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通知公告</w:t>
            </w:r>
          </w:p>
        </w:tc>
        <w:tc>
          <w:tcPr>
            <w:tcW w:w="3291" w:type="dxa"/>
          </w:tcPr>
          <w:p>
            <w:pPr>
              <w:pStyle w:val="TableParagraph"/>
              <w:spacing w:before="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通知公告</w:t>
            </w:r>
          </w:p>
        </w:tc>
        <w:tc>
          <w:tcPr>
            <w:tcW w:w="2878" w:type="dxa"/>
            <w:vMerge w:val="restart"/>
          </w:tcPr>
          <w:p>
            <w:pPr>
              <w:pStyle w:val="TableParagraph"/>
              <w:spacing w:before="2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line="244" w:lineRule="auto"/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《中华人民共和国政府信</w:t>
            </w:r>
            <w:r>
              <w:rPr>
                <w:spacing w:val="-2"/>
                <w:sz w:val="24"/>
              </w:rPr>
              <w:t>息公开条例》（国务院令</w:t>
            </w:r>
            <w:r>
              <w:rPr>
                <w:spacing w:val="-11"/>
                <w:sz w:val="24"/>
              </w:rPr>
              <w:t>第 </w:t>
            </w:r>
            <w:r>
              <w:rPr>
                <w:sz w:val="24"/>
              </w:rPr>
              <w:t>711</w:t>
            </w:r>
            <w:r>
              <w:rPr>
                <w:spacing w:val="-11"/>
                <w:sz w:val="24"/>
              </w:rPr>
              <w:t> 号</w:t>
            </w:r>
            <w:r>
              <w:rPr>
                <w:sz w:val="24"/>
              </w:rPr>
              <w:t>）</w:t>
            </w:r>
          </w:p>
        </w:tc>
        <w:tc>
          <w:tcPr>
            <w:tcW w:w="965" w:type="dxa"/>
          </w:tcPr>
          <w:p>
            <w:pPr>
              <w:pStyle w:val="TableParagraph"/>
              <w:spacing w:line="242" w:lineRule="auto" w:before="84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5"/>
              </w:rPr>
            </w:pPr>
          </w:p>
          <w:p>
            <w:pPr>
              <w:pStyle w:val="TableParagraph"/>
              <w:spacing w:line="242" w:lineRule="auto"/>
              <w:ind w:left="348" w:right="128" w:hanging="212"/>
              <w:rPr>
                <w:sz w:val="24"/>
              </w:rPr>
            </w:pPr>
            <w:r>
              <w:rPr>
                <w:spacing w:val="-2"/>
                <w:sz w:val="24"/>
              </w:rPr>
              <w:t>信息形成（变更</w:t>
            </w:r>
            <w:r>
              <w:rPr>
                <w:spacing w:val="-2"/>
                <w:sz w:val="24"/>
              </w:rPr>
              <w:t>） </w:t>
            </w: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> 个工作日内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政府</w:t>
            </w:r>
            <w:r>
              <w:rPr>
                <w:spacing w:val="-5"/>
                <w:sz w:val="24"/>
              </w:rPr>
              <w:t>网站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rFonts w:ascii="PMingLiU"/>
                <w:sz w:val="35"/>
              </w:rPr>
            </w:pPr>
          </w:p>
          <w:p>
            <w:pPr>
              <w:pStyle w:val="TableParagraph"/>
              <w:spacing w:line="242" w:lineRule="auto"/>
              <w:ind w:left="172" w:right="163"/>
              <w:rPr>
                <w:sz w:val="24"/>
              </w:rPr>
            </w:pPr>
            <w:r>
              <w:rPr>
                <w:spacing w:val="-6"/>
                <w:sz w:val="24"/>
              </w:rPr>
              <w:t>全文</w:t>
            </w:r>
            <w:r>
              <w:rPr>
                <w:spacing w:val="-5"/>
                <w:sz w:val="24"/>
              </w:rPr>
              <w:t>公开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PMingLiU"/>
                <w:sz w:val="22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社会</w:t>
            </w:r>
          </w:p>
        </w:tc>
      </w:tr>
      <w:tr>
        <w:trPr>
          <w:trHeight w:val="81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工作动态</w:t>
            </w:r>
          </w:p>
        </w:tc>
        <w:tc>
          <w:tcPr>
            <w:tcW w:w="3291" w:type="dxa"/>
          </w:tcPr>
          <w:p>
            <w:pPr>
              <w:pStyle w:val="TableParagraph"/>
              <w:spacing w:before="12"/>
              <w:rPr>
                <w:rFonts w:ascii="PMingLiU"/>
                <w:sz w:val="1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3"/>
                <w:sz w:val="24"/>
              </w:rPr>
              <w:t>动态信息</w:t>
            </w:r>
          </w:p>
        </w:tc>
        <w:tc>
          <w:tcPr>
            <w:tcW w:w="28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line="244" w:lineRule="auto" w:before="93"/>
              <w:ind w:left="242" w:right="230"/>
              <w:rPr>
                <w:sz w:val="24"/>
              </w:rPr>
            </w:pPr>
            <w:r>
              <w:rPr>
                <w:spacing w:val="-6"/>
                <w:sz w:val="24"/>
              </w:rPr>
              <w:t>相关</w:t>
            </w:r>
            <w:r>
              <w:rPr>
                <w:spacing w:val="-5"/>
                <w:sz w:val="24"/>
              </w:rPr>
              <w:t>处室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0" w:footer="1451" w:top="1100" w:bottom="1680" w:left="1820" w:right="90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11"/>
        <w:rPr>
          <w:rFonts w:ascii="PMingLiU"/>
          <w:sz w:val="12"/>
        </w:rPr>
      </w:pPr>
    </w:p>
    <w:p>
      <w:pPr>
        <w:pStyle w:val="BodyText"/>
        <w:spacing w:line="20" w:lineRule="exact"/>
        <w:ind w:left="131"/>
        <w:rPr>
          <w:rFonts w:ascii="PMingLiU"/>
          <w:sz w:val="2"/>
        </w:rPr>
      </w:pPr>
      <w:r>
        <w:rPr>
          <w:rFonts w:ascii="PMingLiU"/>
          <w:sz w:val="2"/>
        </w:rPr>
        <w:drawing>
          <wp:inline distT="0" distB="0" distL="0" distR="0">
            <wp:extent cx="5617139" cy="60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1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z w:val="2"/>
        </w:rPr>
      </w:r>
    </w:p>
    <w:p>
      <w:pPr>
        <w:tabs>
          <w:tab w:pos="5825" w:val="left" w:leader="none"/>
        </w:tabs>
        <w:spacing w:before="122"/>
        <w:ind w:left="342" w:right="0" w:firstLine="0"/>
        <w:jc w:val="left"/>
        <w:rPr>
          <w:sz w:val="28"/>
        </w:rPr>
      </w:pPr>
      <w:r>
        <w:rPr>
          <w:spacing w:val="-2"/>
          <w:sz w:val="28"/>
        </w:rPr>
        <w:t>山</w:t>
      </w:r>
      <w:r>
        <w:rPr>
          <w:spacing w:val="-2"/>
          <w:sz w:val="28"/>
        </w:rPr>
        <w:t>东</w:t>
      </w:r>
      <w:r>
        <w:rPr>
          <w:spacing w:val="-2"/>
          <w:sz w:val="28"/>
        </w:rPr>
        <w:t>省</w:t>
      </w:r>
      <w:r>
        <w:rPr>
          <w:spacing w:val="-2"/>
          <w:sz w:val="28"/>
        </w:rPr>
        <w:t>统</w:t>
      </w:r>
      <w:r>
        <w:rPr>
          <w:spacing w:val="-2"/>
          <w:sz w:val="28"/>
        </w:rPr>
        <w:t>计</w:t>
      </w:r>
      <w:r>
        <w:rPr>
          <w:spacing w:val="-2"/>
          <w:sz w:val="28"/>
        </w:rPr>
        <w:t>局</w:t>
      </w:r>
      <w:r>
        <w:rPr>
          <w:spacing w:val="-2"/>
          <w:sz w:val="28"/>
        </w:rPr>
        <w:t>办</w:t>
      </w:r>
      <w:r>
        <w:rPr>
          <w:spacing w:val="-2"/>
          <w:sz w:val="28"/>
        </w:rPr>
        <w:t>公</w:t>
      </w:r>
      <w:r>
        <w:rPr>
          <w:spacing w:val="-10"/>
          <w:sz w:val="28"/>
        </w:rPr>
        <w:t>室</w:t>
      </w:r>
      <w:r>
        <w:rPr>
          <w:sz w:val="28"/>
        </w:rPr>
        <w:tab/>
      </w:r>
      <w:r>
        <w:rPr>
          <w:spacing w:val="-2"/>
          <w:sz w:val="28"/>
        </w:rPr>
        <w:t>2020</w:t>
      </w:r>
      <w:r>
        <w:rPr>
          <w:spacing w:val="-69"/>
          <w:sz w:val="28"/>
        </w:rPr>
        <w:t> </w:t>
      </w:r>
      <w:r>
        <w:rPr>
          <w:spacing w:val="-2"/>
          <w:sz w:val="28"/>
        </w:rPr>
        <w:t>年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10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月</w:t>
      </w:r>
      <w:r>
        <w:rPr>
          <w:spacing w:val="-66"/>
          <w:sz w:val="28"/>
        </w:rPr>
        <w:t> </w:t>
      </w:r>
      <w:r>
        <w:rPr>
          <w:spacing w:val="-2"/>
          <w:sz w:val="28"/>
        </w:rPr>
        <w:t>15</w:t>
      </w:r>
      <w:r>
        <w:rPr>
          <w:spacing w:val="-67"/>
          <w:sz w:val="28"/>
        </w:rPr>
        <w:t> </w:t>
      </w:r>
      <w:r>
        <w:rPr>
          <w:spacing w:val="-2"/>
          <w:sz w:val="28"/>
        </w:rPr>
        <w:t>日</w:t>
      </w:r>
      <w:r>
        <w:rPr>
          <w:spacing w:val="-2"/>
          <w:sz w:val="28"/>
        </w:rPr>
        <w:t>印</w:t>
      </w:r>
      <w:r>
        <w:rPr>
          <w:spacing w:val="-10"/>
          <w:sz w:val="28"/>
        </w:rPr>
        <w:t>发</w:t>
      </w:r>
    </w:p>
    <w:p>
      <w:pPr>
        <w:pStyle w:val="BodyText"/>
        <w:spacing w:before="6"/>
        <w:rPr>
          <w:sz w:val="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963472</wp:posOffset>
            </wp:positionH>
            <wp:positionV relativeFrom="paragraph">
              <wp:posOffset>84137</wp:posOffset>
            </wp:positionV>
            <wp:extent cx="5538372" cy="60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372" cy="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7"/>
      <w:pgSz w:w="11910" w:h="16840"/>
      <w:pgMar w:footer="1484" w:header="0" w:top="1580" w:bottom="1680" w:left="140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9.580017pt;margin-top:510.110382pt;width:51.1pt;height:16.05pt;mso-position-horizontal-relative:page;mso-position-vertical-relative:page;z-index:-16243712" type="#_x0000_t202" id="docshape1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3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6.739998pt;margin-top:510.110382pt;width:51.1pt;height:16.05pt;mso-position-horizontal-relative:page;mso-position-vertical-relative:page;z-index:-16243200" type="#_x0000_t202" id="docshape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4</w:t>
                </w:r>
                <w:r>
                  <w:rPr>
                    <w:sz w:val="28"/>
                  </w:rPr>
                  <w:fldChar w:fldCharType="end"/>
                </w:r>
                <w:r>
                  <w:rPr>
                    <w:sz w:val="28"/>
                  </w:rPr>
                  <w:t>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3.179993pt;margin-top:756.734375pt;width:51.1pt;height:16.05pt;mso-position-horizontal-relative:page;mso-position-vertical-relative:page;z-index:-16242688" type="#_x0000_t202" id="docshape3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7 </w:t>
                </w:r>
                <w:r>
                  <w:rPr>
                    <w:spacing w:val="-10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49"/>
      <w:ind w:left="130"/>
      <w:jc w:val="center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2021-12-26T16:21:25Z</dcterms:created>
  <dcterms:modified xsi:type="dcterms:W3CDTF">2021-12-26T16:21:25Z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2021-12-26T00:00:00Z</vt:filetime>
  </property>
</Properties>
</file>