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F6082" w14:textId="77777777" w:rsidR="002D1BE3" w:rsidRPr="002D1BE3" w:rsidRDefault="002D1BE3" w:rsidP="002D1BE3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proofErr w:type="gramStart"/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鲁统办</w:t>
      </w:r>
      <w:proofErr w:type="gramEnd"/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字〔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2017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〕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88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号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2B164C12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各处室、中心：</w:t>
      </w:r>
    </w:p>
    <w:p w14:paraId="11711726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《山东省统计局规范性文件公开征求意见制度》经第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24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次局长办公会研究通过，现印发给你们，请结合工作实际，认真贯彻执行。</w:t>
      </w:r>
    </w:p>
    <w:p w14:paraId="3A91C0A8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0498BB2F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7251BEDB" w14:textId="77777777" w:rsidR="002D1BE3" w:rsidRPr="002D1BE3" w:rsidRDefault="002D1BE3" w:rsidP="002D1BE3">
      <w:pPr>
        <w:widowControl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山东省统计局办公室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       </w:t>
      </w:r>
    </w:p>
    <w:p w14:paraId="4513CE05" w14:textId="77777777" w:rsidR="002D1BE3" w:rsidRPr="002D1BE3" w:rsidRDefault="002D1BE3" w:rsidP="002D1BE3">
      <w:pPr>
        <w:widowControl/>
        <w:spacing w:line="480" w:lineRule="atLeast"/>
        <w:jc w:val="righ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2017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年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10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月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19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日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        </w:t>
      </w:r>
    </w:p>
    <w:p w14:paraId="23D37667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 </w:t>
      </w:r>
    </w:p>
    <w:p w14:paraId="02720611" w14:textId="77777777" w:rsidR="002D1BE3" w:rsidRPr="002D1BE3" w:rsidRDefault="002D1BE3" w:rsidP="002D1BE3">
      <w:pPr>
        <w:widowControl/>
        <w:spacing w:line="480" w:lineRule="atLeast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山东省统计局规范性文件公开征求意见制度</w:t>
      </w:r>
    </w:p>
    <w:p w14:paraId="6B5F79F0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第一条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为</w:t>
      </w:r>
      <w:proofErr w:type="gramStart"/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确保省</w:t>
      </w:r>
      <w:proofErr w:type="gramEnd"/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统计局规范性文件制定工作的科学性、民主性，不断提高规范性文件的制发质量，根据《山东省行政程序规定》（山东省人民政府令第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238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号），结合统计工作实际，制定本制度。</w:t>
      </w:r>
    </w:p>
    <w:p w14:paraId="48D5DC22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第二条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规范性文件是指行政机关在法定职权范围内，按照法定程序制定并公开发布的，对公民、法人和其他组织具有普遍约束力，可以反复适用的规定、办法、规则等行政公文。</w:t>
      </w:r>
    </w:p>
    <w:p w14:paraId="4F6ADD24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第三条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本制度适用于省统计局制定的所有规范性文件。</w:t>
      </w:r>
    </w:p>
    <w:p w14:paraId="51B29148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第四条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规范性文件起草单位负责办理征求意见工作。具体职责包括：</w:t>
      </w:r>
    </w:p>
    <w:p w14:paraId="4A7C63E0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（一）在山东统计信息内、外网上公开发布规范性文件征求意见稿和起草说明；</w:t>
      </w:r>
    </w:p>
    <w:p w14:paraId="211077B8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（二）组织召开规范性文件征求意见座谈会或论证会；</w:t>
      </w:r>
    </w:p>
    <w:p w14:paraId="0FCDA48A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（三）收集、整理反馈的意见、建议；</w:t>
      </w:r>
    </w:p>
    <w:p w14:paraId="5F2DFBAD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（四）在网上公布规范性文件征求意见的收集和采纳情况。</w:t>
      </w:r>
    </w:p>
    <w:p w14:paraId="021D08DF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第五条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规范性文件需经法制机构进行合法性审查，提交局长办公会研究通过后，对外公开征求意见。</w:t>
      </w:r>
    </w:p>
    <w:p w14:paraId="2EEA1181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第六条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征求意见的范围。</w:t>
      </w:r>
    </w:p>
    <w:p w14:paraId="64AE4812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（一）本部门、本系统及相关部门意见；</w:t>
      </w:r>
    </w:p>
    <w:p w14:paraId="0D0FD2F4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（二）听取有关熟悉相关业务人员或专家的意见；</w:t>
      </w:r>
    </w:p>
    <w:p w14:paraId="331C8A25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（三）征求社会公众的意见。</w:t>
      </w:r>
    </w:p>
    <w:p w14:paraId="68EC8D6C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lastRenderedPageBreak/>
        <w:t xml:space="preserve">　　第七条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征求意见的方式。</w:t>
      </w:r>
    </w:p>
    <w:p w14:paraId="55FA5C39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（一）在山东省统计局内、外网上公布规范性文件征求意见稿；</w:t>
      </w:r>
    </w:p>
    <w:p w14:paraId="00B0D772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（二）召开座谈会或论证会；</w:t>
      </w:r>
    </w:p>
    <w:p w14:paraId="1B45D0A3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（三）其他能够充分反映群众意见的方式。</w:t>
      </w:r>
    </w:p>
    <w:p w14:paraId="6061B4BC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第八条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在网上公开征求意见的时限一般不得少于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7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个工作日。</w:t>
      </w:r>
    </w:p>
    <w:p w14:paraId="1F5F8C7E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第九条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座谈会、论证会参加人员必须是熟悉相关业务的人员，起草单位要做好会议记录和意见整理。</w:t>
      </w:r>
    </w:p>
    <w:p w14:paraId="2F9D870E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第十条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起草单位对反馈的意见建议进行归纳汇总，凡符合法律法规和规章等规定、具有科学性和可操作性的合理化建议应当予以采纳。</w:t>
      </w:r>
    </w:p>
    <w:p w14:paraId="4952F04A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第十一条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 </w:t>
      </w: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>在山东省统计局内、外网上公布规范性文件征求意见的收集和采纳情况。</w:t>
      </w:r>
    </w:p>
    <w:p w14:paraId="0DD9164F" w14:textId="77777777" w:rsidR="002D1BE3" w:rsidRPr="002D1BE3" w:rsidRDefault="002D1BE3" w:rsidP="002D1BE3">
      <w:pPr>
        <w:widowControl/>
        <w:spacing w:line="480" w:lineRule="atLeast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2D1BE3">
        <w:rPr>
          <w:rFonts w:ascii="Arial" w:eastAsia="宋体" w:hAnsi="Arial" w:cs="Arial"/>
          <w:color w:val="000000"/>
          <w:kern w:val="0"/>
          <w:sz w:val="24"/>
          <w:szCs w:val="24"/>
        </w:rPr>
        <w:t xml:space="preserve">　　第十二条本制度自发布之日起实施。</w:t>
      </w:r>
    </w:p>
    <w:p w14:paraId="11CBDB5B" w14:textId="77777777" w:rsidR="00AA3AFD" w:rsidRPr="002D1BE3" w:rsidRDefault="00AA3AFD" w:rsidP="009F389D"/>
    <w:sectPr w:rsidR="00AA3AFD" w:rsidRPr="002D1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B6843"/>
    <w:multiLevelType w:val="multilevel"/>
    <w:tmpl w:val="52AAB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AFD"/>
    <w:rsid w:val="00096993"/>
    <w:rsid w:val="000A38E0"/>
    <w:rsid w:val="00236192"/>
    <w:rsid w:val="00240D1E"/>
    <w:rsid w:val="002711D2"/>
    <w:rsid w:val="0028289B"/>
    <w:rsid w:val="002D1BE3"/>
    <w:rsid w:val="00361CC6"/>
    <w:rsid w:val="004B007E"/>
    <w:rsid w:val="004F7E0C"/>
    <w:rsid w:val="00505BA0"/>
    <w:rsid w:val="00544427"/>
    <w:rsid w:val="0061216E"/>
    <w:rsid w:val="00710A4F"/>
    <w:rsid w:val="00755E17"/>
    <w:rsid w:val="008615B7"/>
    <w:rsid w:val="00864264"/>
    <w:rsid w:val="00874FF3"/>
    <w:rsid w:val="00875901"/>
    <w:rsid w:val="00877C42"/>
    <w:rsid w:val="008B4D19"/>
    <w:rsid w:val="00995DD0"/>
    <w:rsid w:val="009D0A47"/>
    <w:rsid w:val="009F389D"/>
    <w:rsid w:val="009F778C"/>
    <w:rsid w:val="00A32FA7"/>
    <w:rsid w:val="00AA3AFD"/>
    <w:rsid w:val="00AE66F7"/>
    <w:rsid w:val="00B71F18"/>
    <w:rsid w:val="00BF1550"/>
    <w:rsid w:val="00BF5FB5"/>
    <w:rsid w:val="00C35716"/>
    <w:rsid w:val="00D82E72"/>
    <w:rsid w:val="00DB2C5B"/>
    <w:rsid w:val="00E8638D"/>
    <w:rsid w:val="00EF3642"/>
    <w:rsid w:val="00F015B4"/>
    <w:rsid w:val="00F017AA"/>
    <w:rsid w:val="00F2021F"/>
    <w:rsid w:val="00F93C7D"/>
    <w:rsid w:val="00FA5583"/>
    <w:rsid w:val="00FE7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1D2E"/>
  <w15:chartTrackingRefBased/>
  <w15:docId w15:val="{5D956253-93C8-4D99-AD24-06E1C54D0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5E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55E17"/>
    <w:rPr>
      <w:b/>
      <w:bCs/>
    </w:rPr>
  </w:style>
  <w:style w:type="character" w:styleId="a5">
    <w:name w:val="Hyperlink"/>
    <w:basedOn w:val="a0"/>
    <w:uiPriority w:val="99"/>
    <w:semiHidden/>
    <w:unhideWhenUsed/>
    <w:rsid w:val="00710A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61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9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135</Words>
  <Characters>772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睿智</dc:creator>
  <cp:keywords/>
  <dc:description/>
  <cp:lastModifiedBy>李 睿智</cp:lastModifiedBy>
  <cp:revision>91</cp:revision>
  <dcterms:created xsi:type="dcterms:W3CDTF">2021-12-26T16:11:00Z</dcterms:created>
  <dcterms:modified xsi:type="dcterms:W3CDTF">2021-12-26T17:01:00Z</dcterms:modified>
</cp:coreProperties>
</file>