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FC" w:rsidRDefault="001540FC" w:rsidP="001540FC">
      <w:pPr>
        <w:spacing w:line="590" w:lineRule="exact"/>
        <w:ind w:leftChars="-202" w:left="-424"/>
        <w:jc w:val="left"/>
        <w:rPr>
          <w:rFonts w:ascii="黑体" w:eastAsia="黑体" w:hAnsi="黑体"/>
          <w:b/>
          <w:spacing w:val="-12"/>
          <w:sz w:val="36"/>
          <w:szCs w:val="36"/>
        </w:rPr>
      </w:pPr>
      <w:r>
        <w:rPr>
          <w:rFonts w:ascii="黑体" w:eastAsia="黑体" w:hAnsi="黑体" w:cs="宋体" w:hint="eastAsia"/>
          <w:kern w:val="0"/>
          <w:sz w:val="32"/>
          <w:szCs w:val="32"/>
        </w:rPr>
        <w:t>附件</w:t>
      </w:r>
    </w:p>
    <w:p w:rsidR="001540FC" w:rsidRDefault="001540FC" w:rsidP="001540FC">
      <w:pPr>
        <w:adjustRightInd w:val="0"/>
        <w:snapToGrid w:val="0"/>
        <w:rPr>
          <w:rFonts w:ascii="黑体" w:eastAsia="黑体" w:hAnsi="黑体"/>
          <w:sz w:val="32"/>
          <w:szCs w:val="32"/>
        </w:rPr>
      </w:pPr>
    </w:p>
    <w:p w:rsidR="001540FC" w:rsidRDefault="001540FC" w:rsidP="001540FC">
      <w:pPr>
        <w:spacing w:line="590" w:lineRule="exact"/>
        <w:jc w:val="center"/>
        <w:rPr>
          <w:rFonts w:ascii="方正小标宋简体" w:eastAsia="方正小标宋简体" w:hAnsi="宋体" w:cs="仿宋_GB2312"/>
          <w:sz w:val="44"/>
          <w:szCs w:val="44"/>
        </w:rPr>
      </w:pPr>
      <w:r w:rsidRPr="00AE5FF8">
        <w:rPr>
          <w:rFonts w:ascii="方正小标宋简体" w:eastAsia="方正小标宋简体" w:hAnsi="宋体" w:cs="仿宋_GB2312" w:hint="eastAsia"/>
          <w:sz w:val="44"/>
          <w:szCs w:val="44"/>
        </w:rPr>
        <w:t>202</w:t>
      </w:r>
      <w:r>
        <w:rPr>
          <w:rFonts w:ascii="方正小标宋简体" w:eastAsia="方正小标宋简体" w:hAnsi="宋体" w:cs="仿宋_GB2312"/>
          <w:sz w:val="44"/>
          <w:szCs w:val="44"/>
        </w:rPr>
        <w:t>4</w:t>
      </w:r>
      <w:r w:rsidRPr="00AE5FF8">
        <w:rPr>
          <w:rFonts w:ascii="方正小标宋简体" w:eastAsia="方正小标宋简体" w:hAnsi="宋体" w:cs="仿宋_GB2312" w:hint="eastAsia"/>
          <w:sz w:val="44"/>
          <w:szCs w:val="44"/>
        </w:rPr>
        <w:t>年度山东省统计科研课题</w:t>
      </w:r>
      <w:r w:rsidRPr="00AE5FF8">
        <w:rPr>
          <w:rFonts w:ascii="方正小标宋简体" w:eastAsia="方正小标宋简体" w:hAnsi="宋体" w:cs="仿宋_GB2312"/>
          <w:sz w:val="44"/>
          <w:szCs w:val="44"/>
        </w:rPr>
        <w:t>结项</w:t>
      </w:r>
      <w:r w:rsidRPr="00AE5FF8">
        <w:rPr>
          <w:rFonts w:ascii="方正小标宋简体" w:eastAsia="方正小标宋简体" w:hAnsi="宋体" w:cs="仿宋_GB2312" w:hint="eastAsia"/>
          <w:sz w:val="44"/>
          <w:szCs w:val="44"/>
        </w:rPr>
        <w:t>评审结果</w:t>
      </w:r>
    </w:p>
    <w:p w:rsidR="001540FC" w:rsidRDefault="001540FC" w:rsidP="001540FC">
      <w:pPr>
        <w:spacing w:line="590" w:lineRule="exact"/>
        <w:jc w:val="center"/>
        <w:rPr>
          <w:rFonts w:ascii="方正小标宋简体" w:eastAsia="方正小标宋简体" w:hAnsi="宋体" w:cs="仿宋_GB2312"/>
          <w:sz w:val="44"/>
          <w:szCs w:val="44"/>
        </w:rPr>
      </w:pPr>
    </w:p>
    <w:p w:rsidR="001540FC" w:rsidRDefault="001540FC" w:rsidP="001540FC">
      <w:pPr>
        <w:spacing w:line="240" w:lineRule="exact"/>
        <w:jc w:val="center"/>
        <w:rPr>
          <w:rFonts w:ascii="方正小标宋简体" w:eastAsia="方正小标宋简体" w:hAnsi="宋体" w:cs="仿宋_GB2312"/>
          <w:sz w:val="44"/>
          <w:szCs w:val="4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
        <w:gridCol w:w="765"/>
        <w:gridCol w:w="5718"/>
        <w:gridCol w:w="850"/>
        <w:gridCol w:w="2127"/>
      </w:tblGrid>
      <w:tr w:rsidR="001540FC" w:rsidTr="003F6BE1">
        <w:trPr>
          <w:trHeight w:val="454"/>
          <w:tblHeader/>
          <w:jc w:val="center"/>
        </w:trPr>
        <w:tc>
          <w:tcPr>
            <w:tcW w:w="410" w:type="dxa"/>
            <w:shd w:val="clear" w:color="000000" w:fill="FFFFFF"/>
            <w:noWrap/>
            <w:vAlign w:val="center"/>
          </w:tcPr>
          <w:p w:rsidR="001540FC" w:rsidRDefault="001540FC" w:rsidP="003F6BE1">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序号</w:t>
            </w:r>
          </w:p>
        </w:tc>
        <w:tc>
          <w:tcPr>
            <w:tcW w:w="765" w:type="dxa"/>
            <w:shd w:val="clear" w:color="000000" w:fill="FFFFFF"/>
            <w:vAlign w:val="center"/>
          </w:tcPr>
          <w:p w:rsidR="001540FC" w:rsidRDefault="001540FC" w:rsidP="003F6BE1">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课题</w:t>
            </w:r>
          </w:p>
          <w:p w:rsidR="001540FC" w:rsidRDefault="001540FC" w:rsidP="003F6BE1">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编号</w:t>
            </w:r>
          </w:p>
        </w:tc>
        <w:tc>
          <w:tcPr>
            <w:tcW w:w="5718" w:type="dxa"/>
            <w:shd w:val="clear" w:color="000000" w:fill="FFFFFF"/>
            <w:vAlign w:val="center"/>
          </w:tcPr>
          <w:p w:rsidR="001540FC" w:rsidRDefault="001540FC" w:rsidP="003F6BE1">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课题名称</w:t>
            </w:r>
          </w:p>
        </w:tc>
        <w:tc>
          <w:tcPr>
            <w:tcW w:w="850" w:type="dxa"/>
            <w:shd w:val="clear" w:color="000000" w:fill="FFFFFF"/>
            <w:vAlign w:val="center"/>
          </w:tcPr>
          <w:p w:rsidR="001540FC" w:rsidRDefault="001540FC" w:rsidP="003F6BE1">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课题</w:t>
            </w:r>
            <w:r>
              <w:rPr>
                <w:rFonts w:ascii="黑体" w:eastAsia="黑体" w:hAnsi="黑体" w:cs="宋体" w:hint="eastAsia"/>
                <w:bCs/>
                <w:color w:val="000000"/>
                <w:kern w:val="0"/>
                <w:szCs w:val="21"/>
              </w:rPr>
              <w:br/>
              <w:t>负责人</w:t>
            </w:r>
          </w:p>
        </w:tc>
        <w:tc>
          <w:tcPr>
            <w:tcW w:w="2127" w:type="dxa"/>
            <w:shd w:val="clear" w:color="000000" w:fill="FFFFFF"/>
            <w:vAlign w:val="center"/>
          </w:tcPr>
          <w:p w:rsidR="001540FC" w:rsidRDefault="001540FC" w:rsidP="003F6BE1">
            <w:pPr>
              <w:widowControl/>
              <w:jc w:val="center"/>
              <w:rPr>
                <w:rFonts w:ascii="黑体" w:eastAsia="黑体" w:hAnsi="黑体" w:cs="宋体"/>
                <w:bCs/>
                <w:color w:val="000000"/>
                <w:kern w:val="0"/>
                <w:szCs w:val="21"/>
              </w:rPr>
            </w:pPr>
            <w:r>
              <w:rPr>
                <w:rFonts w:ascii="黑体" w:eastAsia="黑体" w:hAnsi="黑体" w:cs="宋体" w:hint="eastAsia"/>
                <w:bCs/>
                <w:color w:val="000000"/>
                <w:kern w:val="0"/>
                <w:szCs w:val="21"/>
              </w:rPr>
              <w:t>承办单位</w:t>
            </w:r>
          </w:p>
        </w:tc>
      </w:tr>
      <w:tr w:rsidR="001540FC" w:rsidTr="003F6BE1">
        <w:trPr>
          <w:trHeight w:val="454"/>
          <w:jc w:val="center"/>
        </w:trPr>
        <w:tc>
          <w:tcPr>
            <w:tcW w:w="9870" w:type="dxa"/>
            <w:gridSpan w:val="5"/>
            <w:noWrap/>
            <w:vAlign w:val="center"/>
          </w:tcPr>
          <w:p w:rsidR="001540FC" w:rsidRDefault="001540FC" w:rsidP="003F6BE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一等奖</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KT24022</w:t>
            </w:r>
          </w:p>
        </w:tc>
        <w:tc>
          <w:tcPr>
            <w:tcW w:w="5718" w:type="dxa"/>
            <w:vAlign w:val="center"/>
          </w:tcPr>
          <w:p w:rsidR="001540FC" w:rsidRPr="001C37FE" w:rsidRDefault="001540FC" w:rsidP="003F6BE1">
            <w:pPr>
              <w:widowControl/>
              <w:rPr>
                <w:color w:val="000000"/>
                <w:spacing w:val="-4"/>
                <w:kern w:val="0"/>
                <w:sz w:val="20"/>
                <w:szCs w:val="20"/>
              </w:rPr>
            </w:pPr>
            <w:r w:rsidRPr="001C37FE">
              <w:rPr>
                <w:rFonts w:hint="eastAsia"/>
                <w:color w:val="000000"/>
                <w:spacing w:val="-4"/>
                <w:sz w:val="20"/>
                <w:szCs w:val="20"/>
              </w:rPr>
              <w:t>降碳减污视角下山东省农业绿色发展效率综合测度与提升路径研究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赵</w:t>
            </w:r>
            <w:r w:rsidRPr="007E6387">
              <w:rPr>
                <w:rFonts w:hint="eastAsia"/>
                <w:color w:val="000000"/>
                <w:sz w:val="20"/>
                <w:szCs w:val="20"/>
              </w:rPr>
              <w:t xml:space="preserve">  </w:t>
            </w:r>
            <w:r w:rsidRPr="007E6387">
              <w:rPr>
                <w:rFonts w:hint="eastAsia"/>
                <w:color w:val="000000"/>
                <w:sz w:val="20"/>
                <w:szCs w:val="20"/>
              </w:rPr>
              <w:t>林</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曲阜师范大学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KT24004</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山东省体育产业投入产出表的编制与应用研究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张</w:t>
            </w:r>
            <w:r w:rsidRPr="007E6387">
              <w:rPr>
                <w:rFonts w:hint="eastAsia"/>
                <w:color w:val="000000"/>
                <w:sz w:val="20"/>
                <w:szCs w:val="20"/>
              </w:rPr>
              <w:t xml:space="preserve">  </w:t>
            </w:r>
            <w:r w:rsidRPr="007E6387">
              <w:rPr>
                <w:rFonts w:hint="eastAsia"/>
                <w:color w:val="000000"/>
                <w:sz w:val="20"/>
                <w:szCs w:val="20"/>
              </w:rPr>
              <w:t>伟</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山东财经大学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KT24002</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构建山东省智能经济统计调查体系研究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田政杰</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山东财经大学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KT24026</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新质生产力对有效投资扩展的作用研究——基于动态随机一般均衡（</w:t>
            </w:r>
            <w:r>
              <w:rPr>
                <w:rFonts w:hint="eastAsia"/>
                <w:color w:val="000000"/>
                <w:sz w:val="20"/>
                <w:szCs w:val="20"/>
              </w:rPr>
              <w:t>DSGE</w:t>
            </w:r>
            <w:r>
              <w:rPr>
                <w:rFonts w:hint="eastAsia"/>
                <w:color w:val="000000"/>
                <w:sz w:val="20"/>
                <w:szCs w:val="20"/>
              </w:rPr>
              <w:t>）模型的理论与实证分析</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陈应东</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北京师范大学珠海校区</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KT2400</w:t>
            </w:r>
            <w:r w:rsidRPr="00B34084">
              <w:rPr>
                <w:rFonts w:ascii="宋体" w:hAnsi="宋体"/>
                <w:color w:val="000000"/>
                <w:sz w:val="20"/>
                <w:szCs w:val="20"/>
              </w:rPr>
              <w:t>1</w:t>
            </w:r>
          </w:p>
        </w:tc>
        <w:tc>
          <w:tcPr>
            <w:tcW w:w="5718" w:type="dxa"/>
            <w:vAlign w:val="center"/>
          </w:tcPr>
          <w:p w:rsidR="001540FC" w:rsidRDefault="001540FC" w:rsidP="003F6BE1">
            <w:pPr>
              <w:jc w:val="left"/>
              <w:rPr>
                <w:rFonts w:hint="eastAsia"/>
                <w:color w:val="000000"/>
                <w:sz w:val="20"/>
                <w:szCs w:val="20"/>
              </w:rPr>
            </w:pPr>
            <w:r>
              <w:rPr>
                <w:rFonts w:hint="eastAsia"/>
                <w:color w:val="000000"/>
                <w:sz w:val="20"/>
                <w:szCs w:val="20"/>
              </w:rPr>
              <w:t>山东大食物监测统计指标体系：理论意蕴、构建思路与实现路径</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张中英</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山东省宏观经济研究院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KT24042</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中国式交通现代化的统计测度与循证研究</w:t>
            </w:r>
            <w:r>
              <w:rPr>
                <w:rFonts w:hint="eastAsia"/>
                <w:color w:val="000000"/>
                <w:sz w:val="20"/>
                <w:szCs w:val="20"/>
              </w:rPr>
              <w:t xml:space="preserve"> </w:t>
            </w:r>
          </w:p>
        </w:tc>
        <w:tc>
          <w:tcPr>
            <w:tcW w:w="850" w:type="dxa"/>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王宝义</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山东交通学院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KT24061</w:t>
            </w:r>
          </w:p>
        </w:tc>
        <w:tc>
          <w:tcPr>
            <w:tcW w:w="5718" w:type="dxa"/>
            <w:noWrap/>
            <w:vAlign w:val="center"/>
          </w:tcPr>
          <w:p w:rsidR="001540FC" w:rsidRPr="004435AB" w:rsidRDefault="001540FC" w:rsidP="003F6BE1">
            <w:pPr>
              <w:jc w:val="left"/>
              <w:rPr>
                <w:color w:val="000000"/>
                <w:sz w:val="20"/>
                <w:szCs w:val="20"/>
              </w:rPr>
            </w:pPr>
            <w:r w:rsidRPr="004435AB">
              <w:rPr>
                <w:rFonts w:hint="eastAsia"/>
                <w:color w:val="000000"/>
                <w:sz w:val="20"/>
                <w:szCs w:val="20"/>
              </w:rPr>
              <w:t>基于投资与经济发展互动规律下的新质生产力投资效应研究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李</w:t>
            </w:r>
            <w:r w:rsidRPr="004435AB">
              <w:rPr>
                <w:color w:val="000000"/>
                <w:sz w:val="20"/>
                <w:szCs w:val="20"/>
              </w:rPr>
              <w:t xml:space="preserve">  </w:t>
            </w:r>
            <w:r w:rsidRPr="004435AB">
              <w:rPr>
                <w:rFonts w:hint="eastAsia"/>
                <w:color w:val="000000"/>
                <w:sz w:val="20"/>
                <w:szCs w:val="20"/>
              </w:rPr>
              <w:t>涛</w:t>
            </w:r>
          </w:p>
        </w:tc>
        <w:tc>
          <w:tcPr>
            <w:tcW w:w="2127" w:type="dxa"/>
            <w:noWrap/>
            <w:vAlign w:val="center"/>
          </w:tcPr>
          <w:p w:rsidR="001540FC" w:rsidRPr="004435AB" w:rsidRDefault="001540FC" w:rsidP="003F6BE1">
            <w:pPr>
              <w:jc w:val="center"/>
              <w:rPr>
                <w:color w:val="000000"/>
                <w:sz w:val="20"/>
                <w:szCs w:val="20"/>
              </w:rPr>
            </w:pPr>
            <w:r>
              <w:rPr>
                <w:rFonts w:hint="eastAsia"/>
                <w:color w:val="000000"/>
                <w:sz w:val="20"/>
                <w:szCs w:val="20"/>
              </w:rPr>
              <w:t>山东</w:t>
            </w:r>
            <w:r w:rsidRPr="004435AB">
              <w:rPr>
                <w:rFonts w:hint="eastAsia"/>
                <w:color w:val="000000"/>
                <w:sz w:val="20"/>
                <w:szCs w:val="20"/>
              </w:rPr>
              <w:t>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8</w:t>
            </w:r>
          </w:p>
        </w:tc>
        <w:tc>
          <w:tcPr>
            <w:tcW w:w="765" w:type="dxa"/>
            <w:shd w:val="clear" w:color="000000" w:fill="FFFFFF"/>
            <w:noWrap/>
            <w:vAlign w:val="center"/>
          </w:tcPr>
          <w:p w:rsidR="001540FC" w:rsidRPr="004435AB" w:rsidRDefault="001540FC" w:rsidP="003F6BE1">
            <w:pPr>
              <w:jc w:val="center"/>
              <w:rPr>
                <w:rFonts w:ascii="宋体" w:hAnsi="宋体"/>
                <w:color w:val="000000"/>
                <w:sz w:val="20"/>
                <w:szCs w:val="20"/>
              </w:rPr>
            </w:pPr>
            <w:r w:rsidRPr="004435AB">
              <w:rPr>
                <w:rFonts w:ascii="宋体" w:hAnsi="宋体" w:hint="eastAsia"/>
                <w:color w:val="000000"/>
                <w:sz w:val="20"/>
                <w:szCs w:val="20"/>
              </w:rPr>
              <w:t>KT24077</w:t>
            </w:r>
          </w:p>
        </w:tc>
        <w:tc>
          <w:tcPr>
            <w:tcW w:w="5718" w:type="dxa"/>
            <w:noWrap/>
            <w:vAlign w:val="center"/>
          </w:tcPr>
          <w:p w:rsidR="001540FC" w:rsidRPr="004435AB" w:rsidRDefault="001540FC" w:rsidP="003F6BE1">
            <w:pPr>
              <w:rPr>
                <w:color w:val="000000"/>
                <w:sz w:val="20"/>
                <w:szCs w:val="20"/>
              </w:rPr>
            </w:pPr>
            <w:r w:rsidRPr="004435AB">
              <w:rPr>
                <w:rFonts w:hint="eastAsia"/>
                <w:color w:val="000000"/>
                <w:sz w:val="20"/>
                <w:szCs w:val="20"/>
              </w:rPr>
              <w:t>山东经济向绿色低碳高质量发展转型进程质效评价研究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张圣红</w:t>
            </w:r>
          </w:p>
        </w:tc>
        <w:tc>
          <w:tcPr>
            <w:tcW w:w="2127" w:type="dxa"/>
            <w:noWrap/>
            <w:vAlign w:val="center"/>
          </w:tcPr>
          <w:p w:rsidR="001540FC" w:rsidRPr="004435AB" w:rsidRDefault="001540FC" w:rsidP="003F6BE1">
            <w:pPr>
              <w:jc w:val="center"/>
              <w:rPr>
                <w:color w:val="000000"/>
                <w:sz w:val="20"/>
                <w:szCs w:val="20"/>
              </w:rPr>
            </w:pPr>
            <w:r>
              <w:rPr>
                <w:rFonts w:hint="eastAsia"/>
                <w:color w:val="000000"/>
                <w:sz w:val="20"/>
                <w:szCs w:val="20"/>
              </w:rPr>
              <w:t>山东</w:t>
            </w:r>
            <w:r w:rsidRPr="004435AB">
              <w:rPr>
                <w:rFonts w:hint="eastAsia"/>
                <w:color w:val="000000"/>
                <w:sz w:val="20"/>
                <w:szCs w:val="20"/>
              </w:rPr>
              <w:t>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765" w:type="dxa"/>
            <w:shd w:val="clear" w:color="000000" w:fill="FFFFFF"/>
            <w:noWrap/>
            <w:vAlign w:val="center"/>
          </w:tcPr>
          <w:p w:rsidR="001540FC" w:rsidRPr="004435AB" w:rsidRDefault="001540FC" w:rsidP="003F6BE1">
            <w:pPr>
              <w:jc w:val="center"/>
              <w:rPr>
                <w:rFonts w:ascii="宋体" w:hAnsi="宋体"/>
                <w:color w:val="000000"/>
                <w:sz w:val="20"/>
                <w:szCs w:val="20"/>
              </w:rPr>
            </w:pPr>
            <w:r w:rsidRPr="004435AB">
              <w:rPr>
                <w:rFonts w:ascii="宋体" w:hAnsi="宋体" w:hint="eastAsia"/>
                <w:color w:val="000000"/>
                <w:sz w:val="20"/>
                <w:szCs w:val="20"/>
              </w:rPr>
              <w:t>KT24095</w:t>
            </w:r>
          </w:p>
        </w:tc>
        <w:tc>
          <w:tcPr>
            <w:tcW w:w="5718" w:type="dxa"/>
            <w:vAlign w:val="center"/>
          </w:tcPr>
          <w:p w:rsidR="001540FC" w:rsidRPr="004435AB" w:rsidRDefault="001540FC" w:rsidP="003F6BE1">
            <w:pPr>
              <w:rPr>
                <w:color w:val="000000"/>
                <w:sz w:val="20"/>
                <w:szCs w:val="20"/>
              </w:rPr>
            </w:pPr>
            <w:r w:rsidRPr="004435AB">
              <w:rPr>
                <w:rFonts w:hint="eastAsia"/>
                <w:color w:val="000000"/>
                <w:sz w:val="20"/>
                <w:szCs w:val="20"/>
              </w:rPr>
              <w:t>基于投入产出视角探索青岛主导产业发展质量效益问题</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王之钰</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青岛市统计局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65" w:type="dxa"/>
            <w:shd w:val="clear" w:color="000000" w:fill="FFFFFF"/>
            <w:noWrap/>
            <w:vAlign w:val="center"/>
          </w:tcPr>
          <w:p w:rsidR="001540FC" w:rsidRPr="004435AB" w:rsidRDefault="001540FC" w:rsidP="003F6BE1">
            <w:pPr>
              <w:jc w:val="center"/>
              <w:rPr>
                <w:rFonts w:ascii="宋体" w:hAnsi="宋体"/>
                <w:color w:val="000000"/>
                <w:sz w:val="20"/>
                <w:szCs w:val="20"/>
              </w:rPr>
            </w:pPr>
            <w:r w:rsidRPr="004435AB">
              <w:rPr>
                <w:rFonts w:ascii="宋体" w:hAnsi="宋体" w:hint="eastAsia"/>
                <w:color w:val="000000"/>
                <w:sz w:val="20"/>
                <w:szCs w:val="20"/>
              </w:rPr>
              <w:t>KT24074</w:t>
            </w:r>
          </w:p>
        </w:tc>
        <w:tc>
          <w:tcPr>
            <w:tcW w:w="5718" w:type="dxa"/>
            <w:vAlign w:val="center"/>
          </w:tcPr>
          <w:p w:rsidR="001540FC" w:rsidRPr="004435AB" w:rsidRDefault="001540FC" w:rsidP="003F6BE1">
            <w:pPr>
              <w:rPr>
                <w:color w:val="000000"/>
                <w:sz w:val="20"/>
                <w:szCs w:val="20"/>
              </w:rPr>
            </w:pPr>
            <w:r w:rsidRPr="004435AB">
              <w:rPr>
                <w:rFonts w:hint="eastAsia"/>
                <w:color w:val="000000"/>
                <w:sz w:val="20"/>
                <w:szCs w:val="20"/>
              </w:rPr>
              <w:t>新安全格局下统计数据治理实践探索与研究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侯昭民</w:t>
            </w:r>
          </w:p>
        </w:tc>
        <w:tc>
          <w:tcPr>
            <w:tcW w:w="2127" w:type="dxa"/>
            <w:noWrap/>
            <w:vAlign w:val="center"/>
          </w:tcPr>
          <w:p w:rsidR="001540FC" w:rsidRPr="004435AB" w:rsidRDefault="001540FC" w:rsidP="003F6BE1">
            <w:pPr>
              <w:jc w:val="center"/>
              <w:rPr>
                <w:color w:val="000000"/>
                <w:sz w:val="20"/>
                <w:szCs w:val="20"/>
              </w:rPr>
            </w:pPr>
            <w:r>
              <w:rPr>
                <w:rFonts w:hint="eastAsia"/>
                <w:color w:val="000000"/>
                <w:sz w:val="20"/>
                <w:szCs w:val="20"/>
              </w:rPr>
              <w:t>山东</w:t>
            </w:r>
            <w:r w:rsidRPr="004435AB">
              <w:rPr>
                <w:rFonts w:hint="eastAsia"/>
                <w:color w:val="000000"/>
                <w:sz w:val="20"/>
                <w:szCs w:val="20"/>
              </w:rPr>
              <w:t>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765" w:type="dxa"/>
            <w:shd w:val="clear" w:color="000000" w:fill="FFFFFF"/>
            <w:noWrap/>
            <w:vAlign w:val="center"/>
          </w:tcPr>
          <w:p w:rsidR="001540FC" w:rsidRPr="004435AB" w:rsidRDefault="001540FC" w:rsidP="003F6BE1">
            <w:pPr>
              <w:jc w:val="center"/>
              <w:rPr>
                <w:rFonts w:ascii="宋体" w:hAnsi="宋体"/>
                <w:color w:val="000000"/>
                <w:sz w:val="20"/>
                <w:szCs w:val="20"/>
              </w:rPr>
            </w:pPr>
            <w:r w:rsidRPr="004435AB">
              <w:rPr>
                <w:rFonts w:ascii="宋体" w:hAnsi="宋体" w:hint="eastAsia"/>
                <w:color w:val="000000"/>
                <w:sz w:val="20"/>
                <w:szCs w:val="20"/>
              </w:rPr>
              <w:t>KT24062</w:t>
            </w:r>
          </w:p>
        </w:tc>
        <w:tc>
          <w:tcPr>
            <w:tcW w:w="5718" w:type="dxa"/>
            <w:vAlign w:val="center"/>
          </w:tcPr>
          <w:p w:rsidR="001540FC" w:rsidRPr="004435AB" w:rsidRDefault="001540FC" w:rsidP="003F6BE1">
            <w:pPr>
              <w:rPr>
                <w:color w:val="000000"/>
                <w:sz w:val="20"/>
                <w:szCs w:val="20"/>
              </w:rPr>
            </w:pPr>
            <w:r w:rsidRPr="004435AB">
              <w:rPr>
                <w:rFonts w:hint="eastAsia"/>
                <w:color w:val="000000"/>
                <w:sz w:val="20"/>
                <w:szCs w:val="20"/>
              </w:rPr>
              <w:t>扩大内需战略下促进消费问题研究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程连德</w:t>
            </w:r>
          </w:p>
        </w:tc>
        <w:tc>
          <w:tcPr>
            <w:tcW w:w="2127" w:type="dxa"/>
            <w:noWrap/>
            <w:vAlign w:val="center"/>
          </w:tcPr>
          <w:p w:rsidR="001540FC" w:rsidRPr="004435AB" w:rsidRDefault="001540FC" w:rsidP="003F6BE1">
            <w:pPr>
              <w:jc w:val="center"/>
              <w:rPr>
                <w:color w:val="000000"/>
                <w:sz w:val="20"/>
                <w:szCs w:val="20"/>
              </w:rPr>
            </w:pPr>
            <w:r>
              <w:rPr>
                <w:rFonts w:hint="eastAsia"/>
                <w:color w:val="000000"/>
                <w:sz w:val="20"/>
                <w:szCs w:val="20"/>
              </w:rPr>
              <w:t>山东</w:t>
            </w:r>
            <w:r w:rsidRPr="004435AB">
              <w:rPr>
                <w:rFonts w:hint="eastAsia"/>
                <w:color w:val="000000"/>
                <w:sz w:val="20"/>
                <w:szCs w:val="20"/>
              </w:rPr>
              <w:t>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765" w:type="dxa"/>
            <w:shd w:val="clear" w:color="000000" w:fill="FFFFFF"/>
            <w:noWrap/>
            <w:vAlign w:val="center"/>
          </w:tcPr>
          <w:p w:rsidR="001540FC" w:rsidRPr="004435AB" w:rsidRDefault="001540FC" w:rsidP="003F6BE1">
            <w:pPr>
              <w:jc w:val="center"/>
              <w:rPr>
                <w:rFonts w:ascii="宋体" w:hAnsi="宋体"/>
                <w:color w:val="000000"/>
                <w:sz w:val="20"/>
                <w:szCs w:val="20"/>
              </w:rPr>
            </w:pPr>
            <w:r w:rsidRPr="004435AB">
              <w:rPr>
                <w:rFonts w:ascii="宋体" w:hAnsi="宋体" w:hint="eastAsia"/>
                <w:color w:val="000000"/>
                <w:sz w:val="20"/>
                <w:szCs w:val="20"/>
              </w:rPr>
              <w:t>KT24108</w:t>
            </w:r>
          </w:p>
        </w:tc>
        <w:tc>
          <w:tcPr>
            <w:tcW w:w="5718" w:type="dxa"/>
            <w:vAlign w:val="center"/>
          </w:tcPr>
          <w:p w:rsidR="001540FC" w:rsidRPr="004435AB" w:rsidRDefault="001540FC" w:rsidP="003F6BE1">
            <w:pPr>
              <w:rPr>
                <w:color w:val="000000"/>
                <w:sz w:val="20"/>
                <w:szCs w:val="20"/>
              </w:rPr>
            </w:pPr>
            <w:r w:rsidRPr="004435AB">
              <w:rPr>
                <w:rFonts w:hint="eastAsia"/>
                <w:color w:val="000000"/>
                <w:sz w:val="20"/>
                <w:szCs w:val="20"/>
              </w:rPr>
              <w:t>新质生产力赋能经济高质量发展的动力机制与路径研究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朱元柱</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泰安市统计局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765" w:type="dxa"/>
            <w:shd w:val="clear" w:color="000000" w:fill="FFFFFF"/>
            <w:noWrap/>
            <w:vAlign w:val="center"/>
          </w:tcPr>
          <w:p w:rsidR="001540FC" w:rsidRPr="004435AB" w:rsidRDefault="001540FC" w:rsidP="003F6BE1">
            <w:pPr>
              <w:jc w:val="center"/>
              <w:rPr>
                <w:rFonts w:ascii="宋体" w:hAnsi="宋体"/>
                <w:color w:val="000000"/>
                <w:sz w:val="20"/>
                <w:szCs w:val="20"/>
              </w:rPr>
            </w:pPr>
            <w:r w:rsidRPr="004435AB">
              <w:rPr>
                <w:rFonts w:ascii="宋体" w:hAnsi="宋体" w:hint="eastAsia"/>
                <w:color w:val="000000"/>
                <w:sz w:val="20"/>
                <w:szCs w:val="20"/>
              </w:rPr>
              <w:t>KT24115</w:t>
            </w:r>
          </w:p>
        </w:tc>
        <w:tc>
          <w:tcPr>
            <w:tcW w:w="5718" w:type="dxa"/>
            <w:vAlign w:val="center"/>
          </w:tcPr>
          <w:p w:rsidR="001540FC" w:rsidRPr="004435AB" w:rsidRDefault="001540FC" w:rsidP="003F6BE1">
            <w:pPr>
              <w:rPr>
                <w:color w:val="000000"/>
                <w:sz w:val="20"/>
                <w:szCs w:val="20"/>
              </w:rPr>
            </w:pPr>
            <w:r w:rsidRPr="004435AB">
              <w:rPr>
                <w:rFonts w:hint="eastAsia"/>
                <w:color w:val="000000"/>
                <w:sz w:val="20"/>
                <w:szCs w:val="20"/>
              </w:rPr>
              <w:t>民营经济高质量发展统计监测指标体系评价与研究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管</w:t>
            </w:r>
            <w:r w:rsidRPr="004435AB">
              <w:rPr>
                <w:color w:val="000000"/>
                <w:sz w:val="20"/>
                <w:szCs w:val="20"/>
              </w:rPr>
              <w:t xml:space="preserve">  </w:t>
            </w:r>
            <w:r w:rsidRPr="004435AB">
              <w:rPr>
                <w:rFonts w:hint="eastAsia"/>
                <w:color w:val="000000"/>
                <w:sz w:val="20"/>
                <w:szCs w:val="20"/>
              </w:rPr>
              <w:t>敏</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高唐县统计局</w:t>
            </w:r>
          </w:p>
        </w:tc>
      </w:tr>
      <w:tr w:rsidR="001540FC" w:rsidTr="003F6BE1">
        <w:trPr>
          <w:trHeight w:val="454"/>
          <w:jc w:val="center"/>
        </w:trPr>
        <w:tc>
          <w:tcPr>
            <w:tcW w:w="9870" w:type="dxa"/>
            <w:gridSpan w:val="5"/>
            <w:noWrap/>
            <w:vAlign w:val="center"/>
          </w:tcPr>
          <w:p w:rsidR="001540FC" w:rsidRDefault="001540FC" w:rsidP="003F6BE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二等奖</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KT24038</w:t>
            </w:r>
          </w:p>
        </w:tc>
        <w:tc>
          <w:tcPr>
            <w:tcW w:w="5718" w:type="dxa"/>
            <w:vAlign w:val="center"/>
          </w:tcPr>
          <w:p w:rsidR="001540FC" w:rsidRDefault="001540FC" w:rsidP="003F6BE1">
            <w:pPr>
              <w:widowControl/>
              <w:rPr>
                <w:color w:val="000000"/>
                <w:kern w:val="0"/>
                <w:sz w:val="20"/>
                <w:szCs w:val="20"/>
              </w:rPr>
            </w:pPr>
            <w:r>
              <w:rPr>
                <w:rFonts w:hint="eastAsia"/>
                <w:color w:val="000000"/>
                <w:sz w:val="20"/>
                <w:szCs w:val="20"/>
              </w:rPr>
              <w:t>探索科技创新与产业升级融合发展机制研究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程</w:t>
            </w:r>
            <w:r w:rsidRPr="007E6387">
              <w:rPr>
                <w:rFonts w:hint="eastAsia"/>
                <w:color w:val="000000"/>
                <w:sz w:val="20"/>
                <w:szCs w:val="20"/>
              </w:rPr>
              <w:t xml:space="preserve">  </w:t>
            </w:r>
            <w:r w:rsidRPr="007E6387">
              <w:rPr>
                <w:rFonts w:hint="eastAsia"/>
                <w:color w:val="000000"/>
                <w:sz w:val="20"/>
                <w:szCs w:val="20"/>
              </w:rPr>
              <w:t>铭</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山东省创新发展研究院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KT24048</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山东科技创新与产业创新融合统计指标体系设计研究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牛</w:t>
            </w:r>
            <w:r w:rsidRPr="007E6387">
              <w:rPr>
                <w:rFonts w:hint="eastAsia"/>
                <w:color w:val="000000"/>
                <w:sz w:val="20"/>
                <w:szCs w:val="20"/>
              </w:rPr>
              <w:t xml:space="preserve">  </w:t>
            </w:r>
            <w:r w:rsidRPr="007E6387">
              <w:rPr>
                <w:rFonts w:hint="eastAsia"/>
                <w:color w:val="000000"/>
                <w:sz w:val="20"/>
                <w:szCs w:val="20"/>
              </w:rPr>
              <w:t>娟</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山东省宏观经济研究院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KT24007</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基于新旧动能转化的山东省城市双碳指数统计测度研究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乔</w:t>
            </w:r>
            <w:r w:rsidRPr="007E6387">
              <w:rPr>
                <w:rFonts w:hint="eastAsia"/>
                <w:color w:val="000000"/>
                <w:sz w:val="20"/>
                <w:szCs w:val="20"/>
              </w:rPr>
              <w:t xml:space="preserve">  </w:t>
            </w:r>
            <w:r w:rsidRPr="007E6387">
              <w:rPr>
                <w:rFonts w:hint="eastAsia"/>
                <w:color w:val="000000"/>
                <w:sz w:val="20"/>
                <w:szCs w:val="20"/>
              </w:rPr>
              <w:t>文</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齐鲁师范学院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17</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KT24011</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基于房地产市场的系统性金融风险测度与预警研究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李</w:t>
            </w:r>
            <w:r w:rsidRPr="007E6387">
              <w:rPr>
                <w:rFonts w:hint="eastAsia"/>
                <w:color w:val="000000"/>
                <w:sz w:val="20"/>
                <w:szCs w:val="20"/>
              </w:rPr>
              <w:t xml:space="preserve">  </w:t>
            </w:r>
            <w:r w:rsidRPr="007E6387">
              <w:rPr>
                <w:rFonts w:hint="eastAsia"/>
                <w:color w:val="000000"/>
                <w:sz w:val="20"/>
                <w:szCs w:val="20"/>
              </w:rPr>
              <w:t>楠</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山东师范大学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KT24060</w:t>
            </w:r>
          </w:p>
        </w:tc>
        <w:tc>
          <w:tcPr>
            <w:tcW w:w="5718" w:type="dxa"/>
            <w:shd w:val="clear" w:color="auto" w:fill="auto"/>
            <w:vAlign w:val="center"/>
          </w:tcPr>
          <w:p w:rsidR="001540FC" w:rsidRDefault="001540FC" w:rsidP="003F6BE1">
            <w:pPr>
              <w:rPr>
                <w:rFonts w:hint="eastAsia"/>
                <w:color w:val="000000"/>
                <w:sz w:val="20"/>
                <w:szCs w:val="20"/>
              </w:rPr>
            </w:pPr>
            <w:r>
              <w:rPr>
                <w:rFonts w:hint="eastAsia"/>
                <w:color w:val="000000"/>
                <w:sz w:val="20"/>
                <w:szCs w:val="20"/>
              </w:rPr>
              <w:t>先进制造业和服务业融合发展统计监测与评价研究</w:t>
            </w:r>
          </w:p>
        </w:tc>
        <w:tc>
          <w:tcPr>
            <w:tcW w:w="850" w:type="dxa"/>
            <w:shd w:val="clear" w:color="auto" w:fill="auto"/>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王玉梅</w:t>
            </w:r>
          </w:p>
        </w:tc>
        <w:tc>
          <w:tcPr>
            <w:tcW w:w="2127" w:type="dxa"/>
            <w:shd w:val="clear" w:color="000000" w:fill="FFFFFF"/>
            <w:noWrap/>
            <w:vAlign w:val="center"/>
          </w:tcPr>
          <w:p w:rsidR="001540FC" w:rsidRDefault="001540FC" w:rsidP="003F6BE1">
            <w:pPr>
              <w:jc w:val="center"/>
              <w:rPr>
                <w:rFonts w:hint="eastAsia"/>
                <w:color w:val="000000"/>
                <w:sz w:val="20"/>
                <w:szCs w:val="20"/>
              </w:rPr>
            </w:pPr>
            <w:r>
              <w:rPr>
                <w:rFonts w:hint="eastAsia"/>
                <w:color w:val="000000"/>
                <w:sz w:val="20"/>
                <w:szCs w:val="20"/>
              </w:rPr>
              <w:t>青岛科技大学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KT24009</w:t>
            </w:r>
          </w:p>
        </w:tc>
        <w:tc>
          <w:tcPr>
            <w:tcW w:w="5718" w:type="dxa"/>
            <w:shd w:val="clear" w:color="auto" w:fill="auto"/>
            <w:vAlign w:val="center"/>
          </w:tcPr>
          <w:p w:rsidR="001540FC" w:rsidRDefault="001540FC" w:rsidP="003F6BE1">
            <w:pPr>
              <w:rPr>
                <w:rFonts w:hint="eastAsia"/>
                <w:color w:val="000000"/>
                <w:sz w:val="20"/>
                <w:szCs w:val="20"/>
              </w:rPr>
            </w:pPr>
            <w:r>
              <w:rPr>
                <w:rFonts w:hint="eastAsia"/>
                <w:color w:val="000000"/>
                <w:sz w:val="20"/>
                <w:szCs w:val="20"/>
              </w:rPr>
              <w:t>山东省专精特新企业数字创新驱动机制与优化路径研究</w:t>
            </w:r>
          </w:p>
        </w:tc>
        <w:tc>
          <w:tcPr>
            <w:tcW w:w="850" w:type="dxa"/>
            <w:shd w:val="clear" w:color="auto" w:fill="auto"/>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周在霞</w:t>
            </w:r>
          </w:p>
        </w:tc>
        <w:tc>
          <w:tcPr>
            <w:tcW w:w="2127" w:type="dxa"/>
            <w:shd w:val="clear" w:color="000000" w:fill="FFFFFF"/>
            <w:noWrap/>
            <w:vAlign w:val="center"/>
          </w:tcPr>
          <w:p w:rsidR="001540FC" w:rsidRDefault="001540FC" w:rsidP="003F6BE1">
            <w:pPr>
              <w:jc w:val="center"/>
              <w:rPr>
                <w:rFonts w:hint="eastAsia"/>
                <w:color w:val="000000"/>
                <w:sz w:val="20"/>
                <w:szCs w:val="20"/>
              </w:rPr>
            </w:pPr>
            <w:r>
              <w:rPr>
                <w:rFonts w:hint="eastAsia"/>
                <w:color w:val="000000"/>
                <w:sz w:val="20"/>
                <w:szCs w:val="20"/>
              </w:rPr>
              <w:t>山东科技大学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20</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KT24051</w:t>
            </w:r>
          </w:p>
        </w:tc>
        <w:tc>
          <w:tcPr>
            <w:tcW w:w="5718" w:type="dxa"/>
            <w:shd w:val="clear" w:color="auto" w:fill="auto"/>
            <w:vAlign w:val="center"/>
          </w:tcPr>
          <w:p w:rsidR="001540FC" w:rsidRDefault="001540FC" w:rsidP="003F6BE1">
            <w:pPr>
              <w:rPr>
                <w:rFonts w:hint="eastAsia"/>
                <w:color w:val="000000"/>
                <w:sz w:val="20"/>
                <w:szCs w:val="20"/>
              </w:rPr>
            </w:pPr>
            <w:r>
              <w:rPr>
                <w:rFonts w:hint="eastAsia"/>
                <w:color w:val="000000"/>
                <w:sz w:val="20"/>
                <w:szCs w:val="20"/>
              </w:rPr>
              <w:t>数字经济背景下山东省外贸农产品企业数字化转型发展路径研究</w:t>
            </w:r>
          </w:p>
        </w:tc>
        <w:tc>
          <w:tcPr>
            <w:tcW w:w="850" w:type="dxa"/>
            <w:shd w:val="clear" w:color="auto" w:fill="auto"/>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孟</w:t>
            </w:r>
            <w:r w:rsidRPr="007E6387">
              <w:rPr>
                <w:rFonts w:hint="eastAsia"/>
                <w:color w:val="000000"/>
                <w:sz w:val="20"/>
                <w:szCs w:val="20"/>
              </w:rPr>
              <w:t xml:space="preserve">  </w:t>
            </w:r>
            <w:r w:rsidRPr="007E6387">
              <w:rPr>
                <w:rFonts w:hint="eastAsia"/>
                <w:color w:val="000000"/>
                <w:sz w:val="20"/>
                <w:szCs w:val="20"/>
              </w:rPr>
              <w:t>芹</w:t>
            </w:r>
          </w:p>
        </w:tc>
        <w:tc>
          <w:tcPr>
            <w:tcW w:w="2127" w:type="dxa"/>
            <w:shd w:val="clear" w:color="000000" w:fill="FFFFFF"/>
            <w:noWrap/>
            <w:vAlign w:val="center"/>
          </w:tcPr>
          <w:p w:rsidR="001540FC" w:rsidRDefault="001540FC" w:rsidP="003F6BE1">
            <w:pPr>
              <w:jc w:val="center"/>
              <w:rPr>
                <w:rFonts w:hint="eastAsia"/>
                <w:color w:val="000000"/>
                <w:sz w:val="20"/>
                <w:szCs w:val="20"/>
              </w:rPr>
            </w:pPr>
            <w:r>
              <w:rPr>
                <w:rFonts w:hint="eastAsia"/>
                <w:color w:val="000000"/>
                <w:sz w:val="20"/>
                <w:szCs w:val="20"/>
              </w:rPr>
              <w:t>山东农业工程学院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KT24047</w:t>
            </w:r>
          </w:p>
        </w:tc>
        <w:tc>
          <w:tcPr>
            <w:tcW w:w="5718" w:type="dxa"/>
            <w:shd w:val="clear" w:color="auto" w:fill="auto"/>
            <w:vAlign w:val="center"/>
          </w:tcPr>
          <w:p w:rsidR="001540FC" w:rsidRDefault="001540FC" w:rsidP="003F6BE1">
            <w:pPr>
              <w:rPr>
                <w:rFonts w:hint="eastAsia"/>
                <w:color w:val="000000"/>
                <w:sz w:val="20"/>
                <w:szCs w:val="20"/>
              </w:rPr>
            </w:pPr>
            <w:r>
              <w:rPr>
                <w:rFonts w:hint="eastAsia"/>
                <w:color w:val="000000"/>
                <w:sz w:val="20"/>
                <w:szCs w:val="20"/>
              </w:rPr>
              <w:t>中国新质生产力发展水平测度及时空演进研究</w:t>
            </w:r>
          </w:p>
        </w:tc>
        <w:tc>
          <w:tcPr>
            <w:tcW w:w="850" w:type="dxa"/>
            <w:shd w:val="clear" w:color="auto" w:fill="auto"/>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曹</w:t>
            </w:r>
            <w:r w:rsidRPr="007E6387">
              <w:rPr>
                <w:rFonts w:hint="eastAsia"/>
                <w:color w:val="000000"/>
                <w:sz w:val="20"/>
                <w:szCs w:val="20"/>
              </w:rPr>
              <w:t xml:space="preserve">  </w:t>
            </w:r>
            <w:r w:rsidRPr="007E6387">
              <w:rPr>
                <w:rFonts w:hint="eastAsia"/>
                <w:color w:val="000000"/>
                <w:sz w:val="20"/>
                <w:szCs w:val="20"/>
              </w:rPr>
              <w:t>雷</w:t>
            </w:r>
          </w:p>
        </w:tc>
        <w:tc>
          <w:tcPr>
            <w:tcW w:w="2127" w:type="dxa"/>
            <w:shd w:val="clear" w:color="000000" w:fill="FFFFFF"/>
            <w:noWrap/>
            <w:vAlign w:val="center"/>
          </w:tcPr>
          <w:p w:rsidR="001540FC" w:rsidRDefault="001540FC" w:rsidP="003F6BE1">
            <w:pPr>
              <w:jc w:val="center"/>
              <w:rPr>
                <w:rFonts w:hint="eastAsia"/>
                <w:color w:val="000000"/>
                <w:sz w:val="20"/>
                <w:szCs w:val="20"/>
              </w:rPr>
            </w:pPr>
            <w:r>
              <w:rPr>
                <w:rFonts w:hint="eastAsia"/>
                <w:color w:val="000000"/>
                <w:sz w:val="20"/>
                <w:szCs w:val="20"/>
              </w:rPr>
              <w:t>河南省社会科学院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KT24049</w:t>
            </w:r>
          </w:p>
        </w:tc>
        <w:tc>
          <w:tcPr>
            <w:tcW w:w="5718" w:type="dxa"/>
            <w:shd w:val="clear" w:color="auto" w:fill="auto"/>
            <w:vAlign w:val="center"/>
          </w:tcPr>
          <w:p w:rsidR="001540FC" w:rsidRDefault="001540FC" w:rsidP="003F6BE1">
            <w:pPr>
              <w:rPr>
                <w:rFonts w:hint="eastAsia"/>
                <w:color w:val="000000"/>
                <w:sz w:val="20"/>
                <w:szCs w:val="20"/>
              </w:rPr>
            </w:pPr>
            <w:r>
              <w:rPr>
                <w:rFonts w:hint="eastAsia"/>
                <w:color w:val="000000"/>
                <w:sz w:val="20"/>
                <w:szCs w:val="20"/>
              </w:rPr>
              <w:t>数字技术赋能企业转型升级质效评估及对策研究</w:t>
            </w:r>
          </w:p>
        </w:tc>
        <w:tc>
          <w:tcPr>
            <w:tcW w:w="850" w:type="dxa"/>
            <w:shd w:val="clear" w:color="auto" w:fill="auto"/>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公</w:t>
            </w:r>
            <w:r w:rsidRPr="007E6387">
              <w:rPr>
                <w:rFonts w:hint="eastAsia"/>
                <w:color w:val="000000"/>
                <w:sz w:val="20"/>
                <w:szCs w:val="20"/>
              </w:rPr>
              <w:t xml:space="preserve">  </w:t>
            </w:r>
            <w:r w:rsidRPr="007E6387">
              <w:rPr>
                <w:rFonts w:hint="eastAsia"/>
                <w:color w:val="000000"/>
                <w:sz w:val="20"/>
                <w:szCs w:val="20"/>
              </w:rPr>
              <w:t>玲</w:t>
            </w:r>
          </w:p>
        </w:tc>
        <w:tc>
          <w:tcPr>
            <w:tcW w:w="2127" w:type="dxa"/>
            <w:shd w:val="clear" w:color="000000" w:fill="FFFFFF"/>
            <w:noWrap/>
            <w:vAlign w:val="center"/>
          </w:tcPr>
          <w:p w:rsidR="001540FC" w:rsidRDefault="001540FC" w:rsidP="003F6BE1">
            <w:pPr>
              <w:jc w:val="center"/>
              <w:rPr>
                <w:rFonts w:hint="eastAsia"/>
                <w:color w:val="000000"/>
                <w:sz w:val="20"/>
                <w:szCs w:val="20"/>
              </w:rPr>
            </w:pPr>
            <w:r>
              <w:rPr>
                <w:rFonts w:hint="eastAsia"/>
                <w:color w:val="000000"/>
                <w:sz w:val="20"/>
                <w:szCs w:val="20"/>
              </w:rPr>
              <w:t>临沂大学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KT24003</w:t>
            </w:r>
          </w:p>
        </w:tc>
        <w:tc>
          <w:tcPr>
            <w:tcW w:w="5718" w:type="dxa"/>
            <w:shd w:val="clear" w:color="auto" w:fill="auto"/>
            <w:vAlign w:val="center"/>
          </w:tcPr>
          <w:p w:rsidR="001540FC" w:rsidRDefault="001540FC" w:rsidP="003F6BE1">
            <w:pPr>
              <w:rPr>
                <w:rFonts w:hint="eastAsia"/>
                <w:color w:val="000000"/>
                <w:sz w:val="20"/>
                <w:szCs w:val="20"/>
              </w:rPr>
            </w:pPr>
            <w:r>
              <w:rPr>
                <w:rFonts w:hint="eastAsia"/>
                <w:color w:val="000000"/>
                <w:sz w:val="20"/>
                <w:szCs w:val="20"/>
              </w:rPr>
              <w:t>山东省交通运输业碳排放及影响因素统计核算体系研究</w:t>
            </w:r>
            <w:r>
              <w:rPr>
                <w:rFonts w:hint="eastAsia"/>
                <w:color w:val="000000"/>
                <w:sz w:val="20"/>
                <w:szCs w:val="20"/>
              </w:rPr>
              <w:t xml:space="preserve"> </w:t>
            </w:r>
          </w:p>
        </w:tc>
        <w:tc>
          <w:tcPr>
            <w:tcW w:w="850" w:type="dxa"/>
            <w:shd w:val="clear" w:color="auto" w:fill="auto"/>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张</w:t>
            </w:r>
            <w:r w:rsidRPr="007E6387">
              <w:rPr>
                <w:rFonts w:hint="eastAsia"/>
                <w:color w:val="000000"/>
                <w:sz w:val="20"/>
                <w:szCs w:val="20"/>
              </w:rPr>
              <w:t xml:space="preserve">  </w:t>
            </w:r>
            <w:r w:rsidRPr="007E6387">
              <w:rPr>
                <w:rFonts w:hint="eastAsia"/>
                <w:color w:val="000000"/>
                <w:sz w:val="20"/>
                <w:szCs w:val="20"/>
              </w:rPr>
              <w:t>蕾</w:t>
            </w:r>
          </w:p>
        </w:tc>
        <w:tc>
          <w:tcPr>
            <w:tcW w:w="2127" w:type="dxa"/>
            <w:shd w:val="clear" w:color="000000" w:fill="FFFFFF"/>
            <w:noWrap/>
            <w:vAlign w:val="center"/>
          </w:tcPr>
          <w:p w:rsidR="001540FC" w:rsidRDefault="001540FC" w:rsidP="003F6BE1">
            <w:pPr>
              <w:jc w:val="center"/>
              <w:rPr>
                <w:rFonts w:hint="eastAsia"/>
                <w:color w:val="000000"/>
                <w:sz w:val="20"/>
                <w:szCs w:val="20"/>
              </w:rPr>
            </w:pPr>
            <w:r>
              <w:rPr>
                <w:rFonts w:hint="eastAsia"/>
                <w:color w:val="000000"/>
                <w:sz w:val="20"/>
                <w:szCs w:val="20"/>
              </w:rPr>
              <w:t>山东交通学院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KT24012</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数字经济赋能新质生产力发展——基于山东省</w:t>
            </w:r>
            <w:r>
              <w:rPr>
                <w:rFonts w:hint="eastAsia"/>
                <w:color w:val="000000"/>
                <w:sz w:val="20"/>
                <w:szCs w:val="20"/>
              </w:rPr>
              <w:t>16</w:t>
            </w:r>
            <w:r>
              <w:rPr>
                <w:rFonts w:hint="eastAsia"/>
                <w:color w:val="000000"/>
                <w:sz w:val="20"/>
                <w:szCs w:val="20"/>
              </w:rPr>
              <w:t>市的研究</w:t>
            </w:r>
            <w:r>
              <w:rPr>
                <w:rFonts w:hint="eastAsia"/>
                <w:color w:val="000000"/>
                <w:sz w:val="20"/>
                <w:szCs w:val="20"/>
              </w:rPr>
              <w:t xml:space="preserve"> </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蔡</w:t>
            </w:r>
            <w:r w:rsidRPr="007E6387">
              <w:rPr>
                <w:rFonts w:hint="eastAsia"/>
                <w:color w:val="000000"/>
                <w:sz w:val="20"/>
                <w:szCs w:val="20"/>
              </w:rPr>
              <w:t xml:space="preserve">  </w:t>
            </w:r>
            <w:r w:rsidRPr="007E6387">
              <w:rPr>
                <w:rFonts w:hint="eastAsia"/>
                <w:color w:val="000000"/>
                <w:sz w:val="20"/>
                <w:szCs w:val="20"/>
              </w:rPr>
              <w:t>霞</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山东农业工程学院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KT24041</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大数据技术与统计工作深度融合路径研究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杨</w:t>
            </w:r>
            <w:r w:rsidRPr="007E6387">
              <w:rPr>
                <w:rFonts w:hint="eastAsia"/>
                <w:color w:val="000000"/>
                <w:sz w:val="20"/>
                <w:szCs w:val="20"/>
              </w:rPr>
              <w:t xml:space="preserve">  </w:t>
            </w:r>
            <w:r w:rsidRPr="007E6387">
              <w:rPr>
                <w:rFonts w:hint="eastAsia"/>
                <w:color w:val="000000"/>
                <w:sz w:val="20"/>
                <w:szCs w:val="20"/>
              </w:rPr>
              <w:t>蕾</w:t>
            </w:r>
          </w:p>
        </w:tc>
        <w:tc>
          <w:tcPr>
            <w:tcW w:w="2127" w:type="dxa"/>
            <w:noWrap/>
            <w:vAlign w:val="center"/>
          </w:tcPr>
          <w:p w:rsidR="001540FC" w:rsidRPr="007E6387" w:rsidRDefault="001540FC" w:rsidP="003F6BE1">
            <w:pPr>
              <w:jc w:val="center"/>
              <w:rPr>
                <w:rFonts w:hint="eastAsia"/>
                <w:color w:val="000000"/>
                <w:sz w:val="20"/>
                <w:szCs w:val="20"/>
              </w:rPr>
            </w:pPr>
            <w:r>
              <w:rPr>
                <w:rFonts w:hint="eastAsia"/>
                <w:color w:val="000000"/>
                <w:sz w:val="20"/>
                <w:szCs w:val="20"/>
              </w:rPr>
              <w:t>山东建筑大学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KT24067</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济南都市圈高质量发展评价体系研究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刘鲁嘉</w:t>
            </w:r>
          </w:p>
        </w:tc>
        <w:tc>
          <w:tcPr>
            <w:tcW w:w="2127" w:type="dxa"/>
            <w:noWrap/>
            <w:vAlign w:val="center"/>
          </w:tcPr>
          <w:p w:rsidR="001540FC" w:rsidRPr="004435AB" w:rsidRDefault="001540FC" w:rsidP="003F6BE1">
            <w:pPr>
              <w:jc w:val="center"/>
              <w:rPr>
                <w:color w:val="000000"/>
                <w:sz w:val="20"/>
                <w:szCs w:val="20"/>
              </w:rPr>
            </w:pPr>
            <w:r>
              <w:rPr>
                <w:rFonts w:hint="eastAsia"/>
                <w:color w:val="000000"/>
                <w:sz w:val="20"/>
                <w:szCs w:val="20"/>
              </w:rPr>
              <w:t>山东</w:t>
            </w:r>
            <w:r w:rsidRPr="004435AB">
              <w:rPr>
                <w:rFonts w:hint="eastAsia"/>
                <w:color w:val="000000"/>
                <w:sz w:val="20"/>
                <w:szCs w:val="20"/>
              </w:rPr>
              <w:t>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KT24101</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基于投入产出角度的山东数字经济发展综合指数及时空差异性测度研究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马</w:t>
            </w:r>
            <w:r w:rsidRPr="004435AB">
              <w:rPr>
                <w:color w:val="000000"/>
                <w:sz w:val="20"/>
                <w:szCs w:val="20"/>
              </w:rPr>
              <w:t xml:space="preserve">  </w:t>
            </w:r>
            <w:r w:rsidRPr="004435AB">
              <w:rPr>
                <w:rFonts w:hint="eastAsia"/>
                <w:color w:val="000000"/>
                <w:sz w:val="20"/>
                <w:szCs w:val="20"/>
              </w:rPr>
              <w:t>蕾</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烟台市统计局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KT24076</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新质生产力的判别标准和测度指标体系研究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李炳先</w:t>
            </w:r>
          </w:p>
        </w:tc>
        <w:tc>
          <w:tcPr>
            <w:tcW w:w="2127" w:type="dxa"/>
            <w:noWrap/>
            <w:vAlign w:val="center"/>
          </w:tcPr>
          <w:p w:rsidR="001540FC" w:rsidRPr="004435AB" w:rsidRDefault="001540FC" w:rsidP="003F6BE1">
            <w:pPr>
              <w:jc w:val="center"/>
              <w:rPr>
                <w:color w:val="000000"/>
                <w:sz w:val="20"/>
                <w:szCs w:val="20"/>
              </w:rPr>
            </w:pPr>
            <w:r>
              <w:rPr>
                <w:rFonts w:hint="eastAsia"/>
                <w:color w:val="000000"/>
                <w:sz w:val="20"/>
                <w:szCs w:val="20"/>
              </w:rPr>
              <w:t>山东</w:t>
            </w:r>
            <w:r w:rsidRPr="004435AB">
              <w:rPr>
                <w:rFonts w:hint="eastAsia"/>
                <w:color w:val="000000"/>
                <w:sz w:val="20"/>
                <w:szCs w:val="20"/>
              </w:rPr>
              <w:t>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KT24096</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新型农业经营主体统计制度方法研究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王</w:t>
            </w:r>
            <w:r w:rsidRPr="004435AB">
              <w:rPr>
                <w:color w:val="000000"/>
                <w:sz w:val="20"/>
                <w:szCs w:val="20"/>
              </w:rPr>
              <w:t xml:space="preserve">  </w:t>
            </w:r>
            <w:r w:rsidRPr="004435AB">
              <w:rPr>
                <w:rFonts w:hint="eastAsia"/>
                <w:color w:val="000000"/>
                <w:sz w:val="20"/>
                <w:szCs w:val="20"/>
              </w:rPr>
              <w:t>媛</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青岛市统计局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KT24102</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新发展格局下居民消费升级影响因素研究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徐成娥</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海阳市统计局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KT24112</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构建乡村振兴齐鲁样板统计监测指标体系研究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尤洪英</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罗庄区统计局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KT24097</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数字经济、产业协同集聚对制造业高质量发展的影响机制研究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王</w:t>
            </w:r>
            <w:r w:rsidRPr="004435AB">
              <w:rPr>
                <w:color w:val="000000"/>
                <w:sz w:val="20"/>
                <w:szCs w:val="20"/>
              </w:rPr>
              <w:t xml:space="preserve">  </w:t>
            </w:r>
            <w:r w:rsidRPr="004435AB">
              <w:rPr>
                <w:rFonts w:hint="eastAsia"/>
                <w:color w:val="000000"/>
                <w:sz w:val="20"/>
                <w:szCs w:val="20"/>
              </w:rPr>
              <w:t>辉</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淄博市统计局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KT24109</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数字经济高质量发展助力产业结构转型升级研究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黄晓妮</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威海市统计局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KT24069</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基于创新驱动的山东省新质生产力研究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王莎莎</w:t>
            </w:r>
          </w:p>
        </w:tc>
        <w:tc>
          <w:tcPr>
            <w:tcW w:w="2127" w:type="dxa"/>
            <w:noWrap/>
            <w:vAlign w:val="center"/>
          </w:tcPr>
          <w:p w:rsidR="001540FC" w:rsidRDefault="001540FC" w:rsidP="003F6BE1">
            <w:pPr>
              <w:jc w:val="center"/>
            </w:pPr>
            <w:r w:rsidRPr="002D0FEB">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KT24071</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工业原料用能统计路径研究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杨志刚</w:t>
            </w:r>
          </w:p>
        </w:tc>
        <w:tc>
          <w:tcPr>
            <w:tcW w:w="2127" w:type="dxa"/>
            <w:noWrap/>
            <w:vAlign w:val="center"/>
          </w:tcPr>
          <w:p w:rsidR="001540FC" w:rsidRDefault="001540FC" w:rsidP="003F6BE1">
            <w:pPr>
              <w:jc w:val="center"/>
            </w:pPr>
            <w:r w:rsidRPr="002D0FEB">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KT24110</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工业倍增与服务业扩量提质背景下日照市经济高质量发展的思考</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辛本爱</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日照市统计局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KT24078</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新发展格局下民营经济高质量发展研究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董</w:t>
            </w:r>
            <w:r w:rsidRPr="004435AB">
              <w:rPr>
                <w:color w:val="000000"/>
                <w:sz w:val="20"/>
                <w:szCs w:val="20"/>
              </w:rPr>
              <w:t xml:space="preserve">  </w:t>
            </w:r>
            <w:r w:rsidRPr="004435AB">
              <w:rPr>
                <w:rFonts w:hint="eastAsia"/>
                <w:color w:val="000000"/>
                <w:sz w:val="20"/>
                <w:szCs w:val="20"/>
              </w:rPr>
              <w:t>侠</w:t>
            </w:r>
          </w:p>
        </w:tc>
        <w:tc>
          <w:tcPr>
            <w:tcW w:w="2127" w:type="dxa"/>
            <w:noWrap/>
            <w:vAlign w:val="center"/>
          </w:tcPr>
          <w:p w:rsidR="001540FC" w:rsidRDefault="001540FC" w:rsidP="003F6BE1">
            <w:pPr>
              <w:jc w:val="center"/>
            </w:pPr>
            <w:r w:rsidRPr="00774378">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KT24088</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数字经济统计监测优化研究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程永霞</w:t>
            </w:r>
          </w:p>
        </w:tc>
        <w:tc>
          <w:tcPr>
            <w:tcW w:w="2127" w:type="dxa"/>
            <w:noWrap/>
            <w:vAlign w:val="center"/>
          </w:tcPr>
          <w:p w:rsidR="001540FC" w:rsidRDefault="001540FC" w:rsidP="003F6BE1">
            <w:pPr>
              <w:jc w:val="center"/>
            </w:pPr>
            <w:r w:rsidRPr="00774378">
              <w:rPr>
                <w:rFonts w:hint="eastAsia"/>
                <w:color w:val="000000"/>
                <w:sz w:val="20"/>
                <w:szCs w:val="20"/>
              </w:rPr>
              <w:t>山东省统计局</w:t>
            </w:r>
          </w:p>
        </w:tc>
      </w:tr>
      <w:tr w:rsidR="001540FC" w:rsidRPr="00AD6FAD" w:rsidTr="003F6BE1">
        <w:trPr>
          <w:trHeight w:val="454"/>
          <w:jc w:val="center"/>
        </w:trPr>
        <w:tc>
          <w:tcPr>
            <w:tcW w:w="410" w:type="dxa"/>
            <w:shd w:val="clear" w:color="auto" w:fill="auto"/>
            <w:noWrap/>
            <w:vAlign w:val="center"/>
          </w:tcPr>
          <w:p w:rsidR="001540FC" w:rsidRPr="00AD6FAD" w:rsidRDefault="001540FC" w:rsidP="003F6BE1">
            <w:pPr>
              <w:widowControl/>
              <w:jc w:val="center"/>
              <w:rPr>
                <w:rFonts w:ascii="宋体" w:hAnsi="宋体" w:cs="宋体"/>
                <w:color w:val="000000"/>
                <w:kern w:val="0"/>
                <w:sz w:val="20"/>
                <w:szCs w:val="20"/>
              </w:rPr>
            </w:pPr>
            <w:r w:rsidRPr="00AD6FAD">
              <w:rPr>
                <w:rFonts w:ascii="宋体" w:hAnsi="宋体" w:cs="宋体" w:hint="eastAsia"/>
                <w:color w:val="000000"/>
                <w:kern w:val="0"/>
                <w:sz w:val="20"/>
                <w:szCs w:val="20"/>
              </w:rPr>
              <w:t>39</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KT24090</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信创环境下统计云联网直报系统山东节点建设研究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张怀锋</w:t>
            </w:r>
          </w:p>
        </w:tc>
        <w:tc>
          <w:tcPr>
            <w:tcW w:w="2127" w:type="dxa"/>
            <w:noWrap/>
            <w:vAlign w:val="center"/>
          </w:tcPr>
          <w:p w:rsidR="001540FC" w:rsidRDefault="001540FC" w:rsidP="003F6BE1">
            <w:pPr>
              <w:jc w:val="center"/>
            </w:pPr>
            <w:r w:rsidRPr="00774378">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KT24070</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新型农业经营主体统计与核算方法研究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周颖颖</w:t>
            </w:r>
          </w:p>
        </w:tc>
        <w:tc>
          <w:tcPr>
            <w:tcW w:w="2127" w:type="dxa"/>
            <w:noWrap/>
            <w:vAlign w:val="center"/>
          </w:tcPr>
          <w:p w:rsidR="001540FC" w:rsidRDefault="001540FC" w:rsidP="003F6BE1">
            <w:pPr>
              <w:jc w:val="center"/>
            </w:pPr>
            <w:r w:rsidRPr="00774378">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KT24100</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企业电子统计台账自动生成方法研究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崔本强</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东营市统计局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KT24099</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充分发挥基层统计单位统计数据质量障作用研究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李海燕</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薛城区统计局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KT24063</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生产性服务业创新发展路径研究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傅相国</w:t>
            </w:r>
          </w:p>
        </w:tc>
        <w:tc>
          <w:tcPr>
            <w:tcW w:w="2127" w:type="dxa"/>
            <w:noWrap/>
            <w:vAlign w:val="center"/>
          </w:tcPr>
          <w:p w:rsidR="001540FC" w:rsidRDefault="001540FC" w:rsidP="003F6BE1">
            <w:pPr>
              <w:jc w:val="center"/>
            </w:pPr>
            <w:r w:rsidRPr="004D79E6">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44</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KT24064</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数字经济增加值核算方法研究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彭丽芳</w:t>
            </w:r>
          </w:p>
        </w:tc>
        <w:tc>
          <w:tcPr>
            <w:tcW w:w="2127" w:type="dxa"/>
            <w:noWrap/>
            <w:vAlign w:val="center"/>
          </w:tcPr>
          <w:p w:rsidR="001540FC" w:rsidRDefault="001540FC" w:rsidP="003F6BE1">
            <w:pPr>
              <w:jc w:val="center"/>
            </w:pPr>
            <w:r w:rsidRPr="004D79E6">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45</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KT24118</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统计数据治理路径研究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燕</w:t>
            </w:r>
            <w:r w:rsidRPr="004435AB">
              <w:rPr>
                <w:color w:val="000000"/>
                <w:sz w:val="20"/>
                <w:szCs w:val="20"/>
              </w:rPr>
              <w:t xml:space="preserve">  </w:t>
            </w:r>
            <w:r w:rsidRPr="004435AB">
              <w:rPr>
                <w:rFonts w:hint="eastAsia"/>
                <w:color w:val="000000"/>
                <w:sz w:val="20"/>
                <w:szCs w:val="20"/>
              </w:rPr>
              <w:t>垒</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滨州市统计局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46</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KT24073</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山东升规纳统问题研究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袁晓勇</w:t>
            </w:r>
          </w:p>
        </w:tc>
        <w:tc>
          <w:tcPr>
            <w:tcW w:w="2127" w:type="dxa"/>
            <w:noWrap/>
            <w:vAlign w:val="center"/>
          </w:tcPr>
          <w:p w:rsidR="001540FC" w:rsidRPr="004435AB" w:rsidRDefault="001540FC" w:rsidP="003F6BE1">
            <w:pPr>
              <w:jc w:val="center"/>
              <w:rPr>
                <w:color w:val="000000"/>
                <w:sz w:val="20"/>
                <w:szCs w:val="20"/>
              </w:rPr>
            </w:pPr>
            <w:r w:rsidRPr="004D79E6">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47</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KT24116</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建设全国统一大市场背景下经济活动发生地统计方法研究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王智童</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滨州市统计局</w:t>
            </w:r>
          </w:p>
        </w:tc>
      </w:tr>
      <w:tr w:rsidR="001540FC" w:rsidTr="003F6BE1">
        <w:trPr>
          <w:trHeight w:val="454"/>
          <w:jc w:val="center"/>
        </w:trPr>
        <w:tc>
          <w:tcPr>
            <w:tcW w:w="9870" w:type="dxa"/>
            <w:gridSpan w:val="5"/>
            <w:noWrap/>
            <w:vAlign w:val="center"/>
          </w:tcPr>
          <w:p w:rsidR="001540FC" w:rsidRDefault="001540FC" w:rsidP="003F6BE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三等奖</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KT24005</w:t>
            </w:r>
          </w:p>
        </w:tc>
        <w:tc>
          <w:tcPr>
            <w:tcW w:w="5718" w:type="dxa"/>
            <w:vAlign w:val="center"/>
          </w:tcPr>
          <w:p w:rsidR="001540FC" w:rsidRDefault="001540FC" w:rsidP="003F6BE1">
            <w:pPr>
              <w:widowControl/>
              <w:rPr>
                <w:color w:val="000000"/>
                <w:kern w:val="0"/>
                <w:sz w:val="20"/>
                <w:szCs w:val="20"/>
              </w:rPr>
            </w:pPr>
            <w:r>
              <w:rPr>
                <w:rFonts w:hint="eastAsia"/>
                <w:color w:val="000000"/>
                <w:sz w:val="20"/>
                <w:szCs w:val="20"/>
              </w:rPr>
              <w:t>乡村振兴齐鲁样板统计监测指标体系构建、评价与提升路径研究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张洪瑞</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青岛农业大学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KT24006</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民营经济高质量发展统计监测与评价研究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冀</w:t>
            </w:r>
            <w:r w:rsidRPr="007E6387">
              <w:rPr>
                <w:rFonts w:hint="eastAsia"/>
                <w:color w:val="000000"/>
                <w:sz w:val="20"/>
                <w:szCs w:val="20"/>
              </w:rPr>
              <w:t xml:space="preserve">  </w:t>
            </w:r>
            <w:r w:rsidRPr="007E6387">
              <w:rPr>
                <w:rFonts w:hint="eastAsia"/>
                <w:color w:val="000000"/>
                <w:sz w:val="20"/>
                <w:szCs w:val="20"/>
              </w:rPr>
              <w:t>刚</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KT24025</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山东省生态碳资产调查核算研究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王云靓</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山东财经大学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KT24031</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激活数字新动能推动山东经济高质量发展对策研究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孔</w:t>
            </w:r>
            <w:r w:rsidRPr="007E6387">
              <w:rPr>
                <w:rFonts w:hint="eastAsia"/>
                <w:color w:val="000000"/>
                <w:sz w:val="20"/>
                <w:szCs w:val="20"/>
              </w:rPr>
              <w:t xml:space="preserve">  </w:t>
            </w:r>
            <w:r w:rsidRPr="007E6387">
              <w:rPr>
                <w:rFonts w:hint="eastAsia"/>
                <w:color w:val="000000"/>
                <w:sz w:val="20"/>
                <w:szCs w:val="20"/>
              </w:rPr>
              <w:t>晔</w:t>
            </w:r>
            <w:r w:rsidRPr="007E6387">
              <w:rPr>
                <w:color w:val="000000"/>
                <w:sz w:val="20"/>
                <w:szCs w:val="20"/>
              </w:rPr>
              <w:t xml:space="preserve"> </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山东科技大学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52</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KT24043</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数字经济背景下山东市级高质量发展综合绩效评价指标体系研究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李</w:t>
            </w:r>
            <w:r w:rsidRPr="007E6387">
              <w:rPr>
                <w:rFonts w:hint="eastAsia"/>
                <w:color w:val="000000"/>
                <w:sz w:val="20"/>
                <w:szCs w:val="20"/>
              </w:rPr>
              <w:t xml:space="preserve">  </w:t>
            </w:r>
            <w:r w:rsidRPr="007E6387">
              <w:rPr>
                <w:rFonts w:hint="eastAsia"/>
                <w:color w:val="000000"/>
                <w:sz w:val="20"/>
                <w:szCs w:val="20"/>
              </w:rPr>
              <w:t>哲</w:t>
            </w:r>
            <w:r w:rsidRPr="007E6387">
              <w:rPr>
                <w:color w:val="000000"/>
                <w:sz w:val="20"/>
                <w:szCs w:val="20"/>
              </w:rPr>
              <w:t xml:space="preserve"> </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齐鲁师范学院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53</w:t>
            </w:r>
          </w:p>
        </w:tc>
        <w:tc>
          <w:tcPr>
            <w:tcW w:w="765" w:type="dxa"/>
            <w:shd w:val="clear" w:color="000000" w:fill="FFFFFF"/>
            <w:noWrap/>
            <w:vAlign w:val="center"/>
          </w:tcPr>
          <w:p w:rsidR="001540FC" w:rsidRPr="00466BAF"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KT24027</w:t>
            </w:r>
          </w:p>
        </w:tc>
        <w:tc>
          <w:tcPr>
            <w:tcW w:w="5718" w:type="dxa"/>
            <w:vAlign w:val="center"/>
          </w:tcPr>
          <w:p w:rsidR="001540FC" w:rsidRDefault="001540FC" w:rsidP="003F6BE1">
            <w:pPr>
              <w:jc w:val="left"/>
              <w:rPr>
                <w:rFonts w:hint="eastAsia"/>
                <w:color w:val="000000"/>
                <w:sz w:val="20"/>
                <w:szCs w:val="20"/>
              </w:rPr>
            </w:pPr>
            <w:r>
              <w:rPr>
                <w:rFonts w:hint="eastAsia"/>
                <w:color w:val="000000"/>
                <w:sz w:val="20"/>
                <w:szCs w:val="20"/>
              </w:rPr>
              <w:t>山东省新质生产力统计指标体系设计研究</w:t>
            </w:r>
            <w:r>
              <w:rPr>
                <w:rFonts w:hint="eastAsia"/>
                <w:color w:val="000000"/>
                <w:sz w:val="20"/>
                <w:szCs w:val="20"/>
              </w:rPr>
              <w:t xml:space="preserve"> </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w:t>
            </w:r>
            <w:r w:rsidRPr="007E6387">
              <w:rPr>
                <w:rFonts w:hint="eastAsia"/>
                <w:color w:val="000000"/>
                <w:sz w:val="20"/>
                <w:szCs w:val="20"/>
              </w:rPr>
              <w:t xml:space="preserve">  </w:t>
            </w:r>
            <w:r w:rsidRPr="007E6387">
              <w:rPr>
                <w:rFonts w:hint="eastAsia"/>
                <w:color w:val="000000"/>
                <w:sz w:val="20"/>
                <w:szCs w:val="20"/>
              </w:rPr>
              <w:t>岩</w:t>
            </w:r>
          </w:p>
        </w:tc>
        <w:tc>
          <w:tcPr>
            <w:tcW w:w="2127" w:type="dxa"/>
            <w:noWrap/>
            <w:vAlign w:val="center"/>
          </w:tcPr>
          <w:p w:rsidR="001540FC" w:rsidRPr="007E6387" w:rsidRDefault="001540FC" w:rsidP="003F6BE1">
            <w:pPr>
              <w:jc w:val="center"/>
              <w:rPr>
                <w:rFonts w:hint="eastAsia"/>
                <w:color w:val="000000"/>
                <w:sz w:val="20"/>
                <w:szCs w:val="20"/>
              </w:rPr>
            </w:pPr>
            <w:r>
              <w:rPr>
                <w:rFonts w:hint="eastAsia"/>
                <w:color w:val="000000"/>
                <w:sz w:val="20"/>
                <w:szCs w:val="20"/>
              </w:rPr>
              <w:t>山东交通学院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54</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w:t>
            </w:r>
            <w:r>
              <w:rPr>
                <w:rFonts w:ascii="宋体" w:hAnsi="宋体"/>
                <w:color w:val="000000"/>
                <w:sz w:val="20"/>
                <w:szCs w:val="20"/>
              </w:rPr>
              <w:t>39</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减碳增长双赢视角下固定资产加速折旧政策效应测度与评估</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王开科</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山东财经大学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KT24050</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山东省绿色低碳高质量发展统计监测研究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刘中文</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青岛黄海学院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56</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KT24037</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山东沿黄城市文化遗产旅游空间统计高质量发展研究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单铭磊</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山东青年政治学院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57</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KT24046</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山东省数字要素禀赋优势及高质量发展研究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秦伟广</w:t>
            </w:r>
            <w:r w:rsidRPr="007E6387">
              <w:rPr>
                <w:color w:val="000000"/>
                <w:sz w:val="20"/>
                <w:szCs w:val="20"/>
              </w:rPr>
              <w:t xml:space="preserve"> </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鲁东大学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58</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KT24013</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消费市场趋势变化预测方法研究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何晓然</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山东上合组织地方经贸研究院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KT24028</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山东省生育支持政策体系的实践及优化研究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王洪娜</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山东省卫生健康宣传教育中心</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KT24010</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山东省中小城市高质量发展评价体系研究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王战友</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山东管理学院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KT24024</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零售企业数字化转型发展路径研究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刘</w:t>
            </w:r>
            <w:r w:rsidRPr="007E6387">
              <w:rPr>
                <w:rFonts w:hint="eastAsia"/>
                <w:color w:val="000000"/>
                <w:sz w:val="20"/>
                <w:szCs w:val="20"/>
              </w:rPr>
              <w:t xml:space="preserve">  </w:t>
            </w:r>
            <w:r w:rsidRPr="007E6387">
              <w:rPr>
                <w:rFonts w:hint="eastAsia"/>
                <w:color w:val="000000"/>
                <w:sz w:val="20"/>
                <w:szCs w:val="20"/>
              </w:rPr>
              <w:t>雨</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山东航空学院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62</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KT24044</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基于人口长期均衡发展目标的山东生育政策调整方向及思路研究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w:t>
            </w:r>
            <w:r w:rsidRPr="007E6387">
              <w:rPr>
                <w:rFonts w:hint="eastAsia"/>
                <w:color w:val="000000"/>
                <w:sz w:val="20"/>
                <w:szCs w:val="20"/>
              </w:rPr>
              <w:t xml:space="preserve">  </w:t>
            </w:r>
            <w:r w:rsidRPr="007E6387">
              <w:rPr>
                <w:rFonts w:hint="eastAsia"/>
                <w:color w:val="000000"/>
                <w:sz w:val="20"/>
                <w:szCs w:val="20"/>
              </w:rPr>
              <w:t>宁</w:t>
            </w:r>
            <w:r w:rsidRPr="007E6387">
              <w:rPr>
                <w:color w:val="000000"/>
                <w:sz w:val="20"/>
                <w:szCs w:val="20"/>
              </w:rPr>
              <w:t xml:space="preserve"> </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山东农业工程学院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63</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w:t>
            </w:r>
            <w:r>
              <w:rPr>
                <w:rFonts w:ascii="宋体" w:hAnsi="宋体"/>
                <w:color w:val="000000"/>
                <w:sz w:val="20"/>
                <w:szCs w:val="20"/>
              </w:rPr>
              <w:t>45</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以新质生产力赋能山东农业强省建设研究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唐</w:t>
            </w:r>
            <w:r w:rsidRPr="007E6387">
              <w:rPr>
                <w:rFonts w:hint="eastAsia"/>
                <w:color w:val="000000"/>
                <w:sz w:val="20"/>
                <w:szCs w:val="20"/>
              </w:rPr>
              <w:t xml:space="preserve">  </w:t>
            </w:r>
            <w:r w:rsidRPr="007E6387">
              <w:rPr>
                <w:rFonts w:hint="eastAsia"/>
                <w:color w:val="000000"/>
                <w:sz w:val="20"/>
                <w:szCs w:val="20"/>
              </w:rPr>
              <w:t>欣</w:t>
            </w:r>
            <w:r w:rsidRPr="007E6387">
              <w:rPr>
                <w:color w:val="000000"/>
                <w:sz w:val="20"/>
                <w:szCs w:val="20"/>
              </w:rPr>
              <w:t xml:space="preserve"> </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山东农业工程学院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64</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w:t>
            </w:r>
            <w:r>
              <w:rPr>
                <w:rFonts w:ascii="宋体" w:hAnsi="宋体"/>
                <w:color w:val="000000"/>
                <w:sz w:val="20"/>
                <w:szCs w:val="20"/>
              </w:rPr>
              <w:t>1</w:t>
            </w:r>
            <w:r w:rsidRPr="00B34084">
              <w:rPr>
                <w:rFonts w:ascii="宋体" w:hAnsi="宋体" w:hint="eastAsia"/>
                <w:color w:val="000000"/>
                <w:sz w:val="20"/>
                <w:szCs w:val="20"/>
              </w:rPr>
              <w:t>5</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山东产业智能化场景应用研究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申</w:t>
            </w:r>
            <w:r w:rsidRPr="007E6387">
              <w:rPr>
                <w:rFonts w:hint="eastAsia"/>
                <w:color w:val="000000"/>
                <w:sz w:val="20"/>
                <w:szCs w:val="20"/>
              </w:rPr>
              <w:t xml:space="preserve">  </w:t>
            </w:r>
            <w:r w:rsidRPr="007E6387">
              <w:rPr>
                <w:rFonts w:hint="eastAsia"/>
                <w:color w:val="000000"/>
                <w:sz w:val="20"/>
                <w:szCs w:val="20"/>
              </w:rPr>
              <w:t>玲</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日照职业技术学院</w:t>
            </w:r>
          </w:p>
        </w:tc>
      </w:tr>
      <w:tr w:rsidR="001540FC" w:rsidTr="003F6BE1">
        <w:trPr>
          <w:trHeight w:val="737"/>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65</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w:t>
            </w:r>
            <w:r>
              <w:rPr>
                <w:rFonts w:ascii="宋体" w:hAnsi="宋体"/>
                <w:color w:val="000000"/>
                <w:sz w:val="20"/>
                <w:szCs w:val="20"/>
              </w:rPr>
              <w:t>40</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数实融合背景下山东制造业高质量发展问题研究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任梦林</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山东省新型智慧城市大数据工程技术研究院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w:t>
            </w:r>
            <w:r>
              <w:rPr>
                <w:rFonts w:ascii="宋体" w:hAnsi="宋体"/>
                <w:color w:val="000000"/>
                <w:sz w:val="20"/>
                <w:szCs w:val="20"/>
              </w:rPr>
              <w:t>17</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企业数字化转型发展路径研究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w:t>
            </w:r>
            <w:r w:rsidRPr="007E6387">
              <w:rPr>
                <w:rFonts w:hint="eastAsia"/>
                <w:color w:val="000000"/>
                <w:sz w:val="20"/>
                <w:szCs w:val="20"/>
              </w:rPr>
              <w:t xml:space="preserve">  </w:t>
            </w:r>
            <w:r w:rsidRPr="007E6387">
              <w:rPr>
                <w:rFonts w:hint="eastAsia"/>
                <w:color w:val="000000"/>
                <w:sz w:val="20"/>
                <w:szCs w:val="20"/>
              </w:rPr>
              <w:t>璐</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山东女子学院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67</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w:t>
            </w:r>
            <w:r>
              <w:rPr>
                <w:rFonts w:ascii="宋体" w:hAnsi="宋体"/>
                <w:color w:val="000000"/>
                <w:sz w:val="20"/>
                <w:szCs w:val="20"/>
              </w:rPr>
              <w:t>21</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科技创新与农业产业融合发展机制研究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董</w:t>
            </w:r>
            <w:r w:rsidRPr="007E6387">
              <w:rPr>
                <w:rFonts w:hint="eastAsia"/>
                <w:color w:val="000000"/>
                <w:sz w:val="20"/>
                <w:szCs w:val="20"/>
              </w:rPr>
              <w:t xml:space="preserve">  </w:t>
            </w:r>
            <w:r w:rsidRPr="007E6387">
              <w:rPr>
                <w:rFonts w:hint="eastAsia"/>
                <w:color w:val="000000"/>
                <w:sz w:val="20"/>
                <w:szCs w:val="20"/>
              </w:rPr>
              <w:t>婧</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山东农业工程学院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KT24016</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新质生产力赋能山东省乡村文旅产业高质量发展研究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戴瑞敏</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山东青年政治学院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69</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KT24030</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山东提升制造业数字化转型效能的影响因素及实现路径</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黄</w:t>
            </w:r>
            <w:r w:rsidRPr="007E6387">
              <w:rPr>
                <w:rFonts w:hint="eastAsia"/>
                <w:color w:val="000000"/>
                <w:sz w:val="20"/>
                <w:szCs w:val="20"/>
              </w:rPr>
              <w:t xml:space="preserve">  </w:t>
            </w:r>
            <w:r w:rsidRPr="007E6387">
              <w:rPr>
                <w:rFonts w:hint="eastAsia"/>
                <w:color w:val="000000"/>
                <w:sz w:val="20"/>
                <w:szCs w:val="20"/>
              </w:rPr>
              <w:t>瑶</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山东科技大学</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70</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KT24032</w:t>
            </w:r>
          </w:p>
        </w:tc>
        <w:tc>
          <w:tcPr>
            <w:tcW w:w="5718" w:type="dxa"/>
            <w:vAlign w:val="center"/>
          </w:tcPr>
          <w:p w:rsidR="001540FC" w:rsidRDefault="001540FC" w:rsidP="003F6BE1">
            <w:pPr>
              <w:rPr>
                <w:rFonts w:hint="eastAsia"/>
                <w:color w:val="000000"/>
                <w:sz w:val="20"/>
                <w:szCs w:val="20"/>
              </w:rPr>
            </w:pPr>
            <w:r w:rsidRPr="003667A4">
              <w:rPr>
                <w:rFonts w:hint="eastAsia"/>
                <w:color w:val="000000"/>
                <w:sz w:val="20"/>
                <w:szCs w:val="20"/>
              </w:rPr>
              <w:t>健康中国战略下山东省全民健身与全民健康深度融合研究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许长春</w:t>
            </w:r>
            <w:r w:rsidRPr="007E6387">
              <w:rPr>
                <w:color w:val="000000"/>
                <w:sz w:val="20"/>
                <w:szCs w:val="20"/>
              </w:rPr>
              <w:t xml:space="preserve"> </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山东省体育训练中心</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71</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KT24034</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企业数字化转型发展路径研究——以文旅企业为例</w:t>
            </w:r>
          </w:p>
        </w:tc>
        <w:tc>
          <w:tcPr>
            <w:tcW w:w="850" w:type="dxa"/>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张记高</w:t>
            </w:r>
            <w:r w:rsidRPr="007E6387">
              <w:rPr>
                <w:color w:val="000000"/>
                <w:sz w:val="20"/>
                <w:szCs w:val="20"/>
              </w:rPr>
              <w:t xml:space="preserve"> </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山东旅游职业学院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s="宋体"/>
                <w:color w:val="000000"/>
                <w:kern w:val="0"/>
                <w:sz w:val="20"/>
                <w:szCs w:val="20"/>
              </w:rPr>
            </w:pPr>
            <w:r>
              <w:rPr>
                <w:rFonts w:ascii="宋体" w:hAnsi="宋体" w:cs="宋体" w:hint="eastAsia"/>
                <w:color w:val="000000"/>
                <w:kern w:val="0"/>
                <w:sz w:val="20"/>
                <w:szCs w:val="20"/>
              </w:rPr>
              <w:t>72</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KT24035</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基于共同前沿</w:t>
            </w:r>
            <w:r>
              <w:rPr>
                <w:rFonts w:hint="eastAsia"/>
                <w:color w:val="000000"/>
                <w:sz w:val="20"/>
                <w:szCs w:val="20"/>
              </w:rPr>
              <w:t>DEA</w:t>
            </w:r>
            <w:r>
              <w:rPr>
                <w:rFonts w:hint="eastAsia"/>
                <w:color w:val="000000"/>
                <w:sz w:val="20"/>
                <w:szCs w:val="20"/>
              </w:rPr>
              <w:t>和</w:t>
            </w:r>
            <w:r>
              <w:rPr>
                <w:rFonts w:hint="eastAsia"/>
                <w:color w:val="000000"/>
                <w:sz w:val="20"/>
                <w:szCs w:val="20"/>
              </w:rPr>
              <w:t>Tobit</w:t>
            </w:r>
            <w:r>
              <w:rPr>
                <w:rFonts w:hint="eastAsia"/>
                <w:color w:val="000000"/>
                <w:sz w:val="20"/>
                <w:szCs w:val="20"/>
              </w:rPr>
              <w:t>模型的中小学教育效率测度与分析</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丁雪舰</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日照市东港区教育和体育局</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olor w:val="000000"/>
                <w:sz w:val="20"/>
                <w:szCs w:val="20"/>
              </w:rPr>
            </w:pPr>
            <w:r>
              <w:rPr>
                <w:rFonts w:ascii="宋体" w:hAnsi="宋体" w:hint="eastAsia"/>
                <w:color w:val="000000"/>
                <w:sz w:val="20"/>
                <w:szCs w:val="20"/>
              </w:rPr>
              <w:t>73</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KT24036</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构建生育友好型社会的政策体系与路径研究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刘昆仑</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齐鲁师范学院</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74</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KT24087</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基于企业运营指数的宏观数据与企业微观感受协调发展研究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梁</w:t>
            </w:r>
            <w:r w:rsidRPr="004435AB">
              <w:rPr>
                <w:color w:val="000000"/>
                <w:sz w:val="20"/>
                <w:szCs w:val="20"/>
              </w:rPr>
              <w:t xml:space="preserve">  </w:t>
            </w:r>
            <w:r w:rsidRPr="004435AB">
              <w:rPr>
                <w:rFonts w:hint="eastAsia"/>
                <w:color w:val="000000"/>
                <w:sz w:val="20"/>
                <w:szCs w:val="20"/>
              </w:rPr>
              <w:t>逊</w:t>
            </w:r>
          </w:p>
        </w:tc>
        <w:tc>
          <w:tcPr>
            <w:tcW w:w="2127" w:type="dxa"/>
            <w:noWrap/>
            <w:vAlign w:val="center"/>
          </w:tcPr>
          <w:p w:rsidR="001540FC" w:rsidRDefault="001540FC" w:rsidP="003F6BE1">
            <w:pPr>
              <w:jc w:val="center"/>
            </w:pPr>
            <w:r w:rsidRPr="007A739E">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75</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KT24079</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山东文化产业发展及竞争力研究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王安孜</w:t>
            </w:r>
          </w:p>
        </w:tc>
        <w:tc>
          <w:tcPr>
            <w:tcW w:w="2127" w:type="dxa"/>
            <w:noWrap/>
            <w:vAlign w:val="center"/>
          </w:tcPr>
          <w:p w:rsidR="001540FC" w:rsidRDefault="001540FC" w:rsidP="003F6BE1">
            <w:pPr>
              <w:jc w:val="center"/>
            </w:pPr>
            <w:r w:rsidRPr="007A739E">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76</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KT24082</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数字经济背景下企业用工新特征新趋势研究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魏修军</w:t>
            </w:r>
          </w:p>
        </w:tc>
        <w:tc>
          <w:tcPr>
            <w:tcW w:w="2127" w:type="dxa"/>
            <w:noWrap/>
            <w:vAlign w:val="center"/>
          </w:tcPr>
          <w:p w:rsidR="001540FC" w:rsidRDefault="001540FC" w:rsidP="003F6BE1">
            <w:pPr>
              <w:jc w:val="center"/>
            </w:pPr>
            <w:r w:rsidRPr="007A739E">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77</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KT24103</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统计基层基础工作综合评价体系研究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刘维才</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安丘市统计局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78</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KT24080</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山东建筑业智能建造与数字化转型发展研究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潘光臣</w:t>
            </w:r>
          </w:p>
        </w:tc>
        <w:tc>
          <w:tcPr>
            <w:tcW w:w="2127" w:type="dxa"/>
            <w:noWrap/>
            <w:vAlign w:val="center"/>
          </w:tcPr>
          <w:p w:rsidR="001540FC" w:rsidRDefault="001540FC" w:rsidP="003F6BE1">
            <w:pPr>
              <w:jc w:val="center"/>
            </w:pPr>
            <w:r w:rsidRPr="003814A3">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79</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KT24065</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关于实践中有效发挥统计监督职能的路径研究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任</w:t>
            </w:r>
            <w:r w:rsidRPr="004435AB">
              <w:rPr>
                <w:rFonts w:hint="eastAsia"/>
                <w:color w:val="000000"/>
                <w:sz w:val="20"/>
                <w:szCs w:val="20"/>
              </w:rPr>
              <w:t xml:space="preserve"> </w:t>
            </w:r>
            <w:r w:rsidRPr="004435AB">
              <w:rPr>
                <w:color w:val="000000"/>
                <w:sz w:val="20"/>
                <w:szCs w:val="20"/>
              </w:rPr>
              <w:t xml:space="preserve"> </w:t>
            </w:r>
            <w:r w:rsidRPr="004435AB">
              <w:rPr>
                <w:rFonts w:hint="eastAsia"/>
                <w:color w:val="000000"/>
                <w:sz w:val="20"/>
                <w:szCs w:val="20"/>
              </w:rPr>
              <w:t>宁</w:t>
            </w:r>
          </w:p>
        </w:tc>
        <w:tc>
          <w:tcPr>
            <w:tcW w:w="2127" w:type="dxa"/>
            <w:noWrap/>
            <w:vAlign w:val="center"/>
          </w:tcPr>
          <w:p w:rsidR="001540FC" w:rsidRDefault="001540FC" w:rsidP="003F6BE1">
            <w:pPr>
              <w:jc w:val="center"/>
            </w:pPr>
            <w:r w:rsidRPr="003814A3">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80</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KT24066</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山东省新质生产力统计监测体系研究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刘东华</w:t>
            </w:r>
          </w:p>
        </w:tc>
        <w:tc>
          <w:tcPr>
            <w:tcW w:w="2127" w:type="dxa"/>
            <w:noWrap/>
            <w:vAlign w:val="center"/>
          </w:tcPr>
          <w:p w:rsidR="001540FC" w:rsidRDefault="001540FC" w:rsidP="003F6BE1">
            <w:pPr>
              <w:jc w:val="center"/>
            </w:pPr>
            <w:r w:rsidRPr="003814A3">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81</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KT24091</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基于统计口径下济南市托育资源的均衡配置问题研究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孙夕良</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济南市统计局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82</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KT24068</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企业数字化转型发展路径研究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朱晓静</w:t>
            </w:r>
          </w:p>
        </w:tc>
        <w:tc>
          <w:tcPr>
            <w:tcW w:w="2127" w:type="dxa"/>
            <w:noWrap/>
            <w:vAlign w:val="center"/>
          </w:tcPr>
          <w:p w:rsidR="001540FC" w:rsidRDefault="001540FC" w:rsidP="003F6BE1">
            <w:pPr>
              <w:jc w:val="center"/>
            </w:pPr>
            <w:r w:rsidRPr="00114F3B">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83</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KT24084</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双碳目标下山东可再生能源非电利用发展研究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宋述坤</w:t>
            </w:r>
          </w:p>
        </w:tc>
        <w:tc>
          <w:tcPr>
            <w:tcW w:w="2127" w:type="dxa"/>
            <w:noWrap/>
            <w:vAlign w:val="center"/>
          </w:tcPr>
          <w:p w:rsidR="001540FC" w:rsidRDefault="001540FC" w:rsidP="003F6BE1">
            <w:pPr>
              <w:jc w:val="center"/>
            </w:pPr>
            <w:r w:rsidRPr="00114F3B">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84</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KT24120</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山东数字经济发展水平综合测度与优化提升研究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王金梅</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单县统计局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85</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KT24117</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着力构建提高统计数据真实性的多维体系研究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梁慧清</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滨州市统计局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86</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KT24072</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山东服务业高质量发展研究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王</w:t>
            </w:r>
            <w:r w:rsidRPr="004435AB">
              <w:rPr>
                <w:color w:val="000000"/>
                <w:sz w:val="20"/>
                <w:szCs w:val="20"/>
              </w:rPr>
              <w:t xml:space="preserve">  </w:t>
            </w:r>
            <w:r w:rsidRPr="004435AB">
              <w:rPr>
                <w:rFonts w:hint="eastAsia"/>
                <w:color w:val="000000"/>
                <w:sz w:val="20"/>
                <w:szCs w:val="20"/>
              </w:rPr>
              <w:t>晓</w:t>
            </w:r>
          </w:p>
        </w:tc>
        <w:tc>
          <w:tcPr>
            <w:tcW w:w="2127" w:type="dxa"/>
            <w:noWrap/>
            <w:vAlign w:val="center"/>
          </w:tcPr>
          <w:p w:rsidR="001540FC" w:rsidRDefault="001540FC" w:rsidP="003F6BE1">
            <w:pPr>
              <w:jc w:val="center"/>
            </w:pPr>
            <w:r w:rsidRPr="00522AD5">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87</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KT24075</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基于景气指标体系的宏观经济监测预警研究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李云龙</w:t>
            </w:r>
          </w:p>
        </w:tc>
        <w:tc>
          <w:tcPr>
            <w:tcW w:w="2127" w:type="dxa"/>
            <w:noWrap/>
            <w:vAlign w:val="center"/>
          </w:tcPr>
          <w:p w:rsidR="001540FC" w:rsidRDefault="001540FC" w:rsidP="003F6BE1">
            <w:pPr>
              <w:jc w:val="center"/>
            </w:pPr>
            <w:r w:rsidRPr="00522AD5">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88</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KT24081</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山东推动房地产业健康平稳发展新模式研究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孙劲波</w:t>
            </w:r>
          </w:p>
        </w:tc>
        <w:tc>
          <w:tcPr>
            <w:tcW w:w="2127" w:type="dxa"/>
            <w:noWrap/>
            <w:vAlign w:val="center"/>
          </w:tcPr>
          <w:p w:rsidR="001540FC" w:rsidRDefault="001540FC" w:rsidP="003F6BE1">
            <w:pPr>
              <w:jc w:val="center"/>
            </w:pPr>
            <w:r w:rsidRPr="00522AD5">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89</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KT24083</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盐碱地综合开发利用研究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张秋菊</w:t>
            </w:r>
          </w:p>
        </w:tc>
        <w:tc>
          <w:tcPr>
            <w:tcW w:w="2127" w:type="dxa"/>
            <w:noWrap/>
            <w:vAlign w:val="center"/>
          </w:tcPr>
          <w:p w:rsidR="001540FC" w:rsidRDefault="001540FC" w:rsidP="003F6BE1">
            <w:pPr>
              <w:jc w:val="center"/>
            </w:pPr>
            <w:r w:rsidRPr="00522AD5">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90</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KT24089</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山东省婚育新态势与特征因素研究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杜</w:t>
            </w:r>
            <w:r w:rsidRPr="004435AB">
              <w:rPr>
                <w:color w:val="000000"/>
                <w:sz w:val="20"/>
                <w:szCs w:val="20"/>
              </w:rPr>
              <w:t xml:space="preserve">  </w:t>
            </w:r>
            <w:r w:rsidRPr="004435AB">
              <w:rPr>
                <w:rFonts w:hint="eastAsia"/>
                <w:color w:val="000000"/>
                <w:sz w:val="20"/>
                <w:szCs w:val="20"/>
              </w:rPr>
              <w:t>鹃</w:t>
            </w:r>
          </w:p>
        </w:tc>
        <w:tc>
          <w:tcPr>
            <w:tcW w:w="2127" w:type="dxa"/>
            <w:noWrap/>
            <w:vAlign w:val="center"/>
          </w:tcPr>
          <w:p w:rsidR="001540FC" w:rsidRDefault="001540FC" w:rsidP="003F6BE1">
            <w:pPr>
              <w:jc w:val="center"/>
            </w:pPr>
            <w:r w:rsidRPr="00522AD5">
              <w:rPr>
                <w:rFonts w:hint="eastAsia"/>
                <w:color w:val="000000"/>
                <w:sz w:val="20"/>
                <w:szCs w:val="20"/>
              </w:rPr>
              <w:t>山东省统计局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91</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KT24092</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夯实统计基层基础推进统计现代化改革新实践研究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闫</w:t>
            </w:r>
            <w:r w:rsidRPr="004435AB">
              <w:rPr>
                <w:color w:val="000000"/>
                <w:sz w:val="20"/>
                <w:szCs w:val="20"/>
              </w:rPr>
              <w:t xml:space="preserve">  </w:t>
            </w:r>
            <w:r w:rsidRPr="004435AB">
              <w:rPr>
                <w:rFonts w:hint="eastAsia"/>
                <w:color w:val="000000"/>
                <w:sz w:val="20"/>
                <w:szCs w:val="20"/>
              </w:rPr>
              <w:t>民</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莱芜区统计局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92</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KT24093</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基层统计数据失实原因分析及治理措施研究</w:t>
            </w:r>
            <w:r w:rsidRPr="004435AB">
              <w:rPr>
                <w:color w:val="000000"/>
                <w:sz w:val="20"/>
                <w:szCs w:val="20"/>
              </w:rPr>
              <w:t>——</w:t>
            </w:r>
            <w:r w:rsidRPr="004435AB">
              <w:rPr>
                <w:rFonts w:hint="eastAsia"/>
                <w:color w:val="000000"/>
                <w:sz w:val="20"/>
                <w:szCs w:val="20"/>
              </w:rPr>
              <w:t>以县为例</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范荣梅</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平阴县统计局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93</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KT24094</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加快推进新质生产力青岛实践研究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刘岐涛</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青岛市统计局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94</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KT24098</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企业数字化转型发展的机理、困难以及解决措施</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张富宝</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淄川区统计局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95</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KT24104</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数字经济背景下城乡居民消费结构变动的异质性研究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魏中齐</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济宁市统计局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96</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KT24105</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更加有效发挥统计监督职能作用的基层探索</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李冬华</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嘉祥县统计局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97</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KT24106</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新形势下统计基层基础规范化建设探索</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李</w:t>
            </w:r>
            <w:r w:rsidRPr="004435AB">
              <w:rPr>
                <w:color w:val="000000"/>
                <w:sz w:val="20"/>
                <w:szCs w:val="20"/>
              </w:rPr>
              <w:t xml:space="preserve">  </w:t>
            </w:r>
            <w:r w:rsidRPr="004435AB">
              <w:rPr>
                <w:rFonts w:hint="eastAsia"/>
                <w:color w:val="000000"/>
                <w:sz w:val="20"/>
                <w:szCs w:val="20"/>
              </w:rPr>
              <w:t>宝</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汶上县统计局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98</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KT24107</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提升统计基层基础服务质效研究</w:t>
            </w:r>
            <w:r w:rsidRPr="004435AB">
              <w:rPr>
                <w:color w:val="000000"/>
                <w:sz w:val="20"/>
                <w:szCs w:val="20"/>
              </w:rPr>
              <w:t>——</w:t>
            </w:r>
            <w:r w:rsidRPr="004435AB">
              <w:rPr>
                <w:rFonts w:hint="eastAsia"/>
                <w:color w:val="000000"/>
                <w:sz w:val="20"/>
                <w:szCs w:val="20"/>
              </w:rPr>
              <w:t>以济宁市梁山县为例</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刘春华</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梁山县统计局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99</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KT24111</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数字经济驱动居民消费提质扩容增效研究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王晓军</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日照市统计局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100</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KT24113</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充分发挥基层统计单位统计数据质量保障作用研究</w:t>
            </w:r>
            <w:r w:rsidRPr="004435AB">
              <w:rPr>
                <w:color w:val="000000"/>
                <w:sz w:val="20"/>
                <w:szCs w:val="20"/>
              </w:rPr>
              <w:t xml:space="preserve"> </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高</w:t>
            </w:r>
            <w:r w:rsidRPr="004435AB">
              <w:rPr>
                <w:color w:val="000000"/>
                <w:sz w:val="20"/>
                <w:szCs w:val="20"/>
              </w:rPr>
              <w:t xml:space="preserve">  </w:t>
            </w:r>
            <w:r w:rsidRPr="004435AB">
              <w:rPr>
                <w:rFonts w:hint="eastAsia"/>
                <w:color w:val="000000"/>
                <w:sz w:val="20"/>
                <w:szCs w:val="20"/>
              </w:rPr>
              <w:t>超</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沂水县统计局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101</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KT24114</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大数据时代宏观数据与与微观感受关系研究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杨玮玮</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聊城市统计局</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102</w:t>
            </w:r>
          </w:p>
        </w:tc>
        <w:tc>
          <w:tcPr>
            <w:tcW w:w="765" w:type="dxa"/>
            <w:shd w:val="clear" w:color="000000" w:fill="FFFFFF"/>
            <w:noWrap/>
            <w:vAlign w:val="center"/>
          </w:tcPr>
          <w:p w:rsidR="001540FC" w:rsidRPr="004435AB" w:rsidRDefault="001540FC" w:rsidP="003F6BE1">
            <w:pPr>
              <w:widowControl/>
              <w:jc w:val="center"/>
              <w:rPr>
                <w:rFonts w:ascii="宋体" w:hAnsi="宋体"/>
                <w:color w:val="000000"/>
                <w:sz w:val="20"/>
                <w:szCs w:val="20"/>
              </w:rPr>
            </w:pPr>
            <w:r w:rsidRPr="004435AB">
              <w:rPr>
                <w:rFonts w:ascii="宋体" w:hAnsi="宋体" w:hint="eastAsia"/>
                <w:color w:val="000000"/>
                <w:sz w:val="20"/>
                <w:szCs w:val="20"/>
              </w:rPr>
              <w:t>KT24119</w:t>
            </w:r>
          </w:p>
        </w:tc>
        <w:tc>
          <w:tcPr>
            <w:tcW w:w="5718" w:type="dxa"/>
            <w:vAlign w:val="center"/>
          </w:tcPr>
          <w:p w:rsidR="001540FC" w:rsidRPr="004435AB" w:rsidRDefault="001540FC" w:rsidP="003F6BE1">
            <w:pPr>
              <w:jc w:val="left"/>
              <w:rPr>
                <w:color w:val="000000"/>
                <w:sz w:val="20"/>
                <w:szCs w:val="20"/>
              </w:rPr>
            </w:pPr>
            <w:r w:rsidRPr="004435AB">
              <w:rPr>
                <w:rFonts w:hint="eastAsia"/>
                <w:color w:val="000000"/>
                <w:sz w:val="20"/>
                <w:szCs w:val="20"/>
              </w:rPr>
              <w:t>扩内需战略下县域居民消费结构变化的特征、趋势及对策研究</w:t>
            </w:r>
          </w:p>
        </w:tc>
        <w:tc>
          <w:tcPr>
            <w:tcW w:w="850"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马郅睿</w:t>
            </w:r>
          </w:p>
        </w:tc>
        <w:tc>
          <w:tcPr>
            <w:tcW w:w="2127" w:type="dxa"/>
            <w:noWrap/>
            <w:vAlign w:val="center"/>
          </w:tcPr>
          <w:p w:rsidR="001540FC" w:rsidRPr="004435AB" w:rsidRDefault="001540FC" w:rsidP="003F6BE1">
            <w:pPr>
              <w:jc w:val="center"/>
              <w:rPr>
                <w:color w:val="000000"/>
                <w:sz w:val="20"/>
                <w:szCs w:val="20"/>
              </w:rPr>
            </w:pPr>
            <w:r w:rsidRPr="004435AB">
              <w:rPr>
                <w:rFonts w:hint="eastAsia"/>
                <w:color w:val="000000"/>
                <w:sz w:val="20"/>
                <w:szCs w:val="20"/>
              </w:rPr>
              <w:t>东明县统计局</w:t>
            </w:r>
          </w:p>
        </w:tc>
      </w:tr>
      <w:tr w:rsidR="001540FC" w:rsidTr="003F6BE1">
        <w:trPr>
          <w:trHeight w:val="454"/>
          <w:jc w:val="center"/>
        </w:trPr>
        <w:tc>
          <w:tcPr>
            <w:tcW w:w="9870" w:type="dxa"/>
            <w:gridSpan w:val="5"/>
            <w:noWrap/>
            <w:vAlign w:val="center"/>
          </w:tcPr>
          <w:p w:rsidR="001540FC" w:rsidRDefault="001540FC" w:rsidP="003F6BE1">
            <w:pPr>
              <w:widowControl/>
              <w:jc w:val="center"/>
              <w:rPr>
                <w:rFonts w:ascii="黑体" w:eastAsia="黑体" w:hAnsi="黑体" w:cs="宋体"/>
                <w:b/>
                <w:bCs/>
                <w:color w:val="000000"/>
                <w:kern w:val="0"/>
                <w:szCs w:val="21"/>
              </w:rPr>
            </w:pPr>
            <w:r w:rsidRPr="00D176F4">
              <w:rPr>
                <w:rFonts w:ascii="黑体" w:eastAsia="黑体" w:hAnsi="黑体" w:cs="宋体" w:hint="eastAsia"/>
                <w:bCs/>
                <w:color w:val="000000"/>
                <w:kern w:val="0"/>
                <w:szCs w:val="21"/>
              </w:rPr>
              <w:t>结</w:t>
            </w:r>
            <w:r w:rsidR="00B70EC6">
              <w:rPr>
                <w:rFonts w:ascii="黑体" w:eastAsia="黑体" w:hAnsi="黑体" w:cs="宋体" w:hint="eastAsia"/>
                <w:bCs/>
                <w:color w:val="000000"/>
                <w:kern w:val="0"/>
                <w:szCs w:val="21"/>
              </w:rPr>
              <w:t xml:space="preserve">    </w:t>
            </w:r>
            <w:bookmarkStart w:id="0" w:name="_GoBack"/>
            <w:bookmarkEnd w:id="0"/>
            <w:r w:rsidRPr="00D176F4">
              <w:rPr>
                <w:rFonts w:ascii="黑体" w:eastAsia="黑体" w:hAnsi="黑体" w:cs="宋体" w:hint="eastAsia"/>
                <w:bCs/>
                <w:color w:val="000000"/>
                <w:kern w:val="0"/>
                <w:szCs w:val="21"/>
              </w:rPr>
              <w:t>项</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color w:val="000000"/>
                <w:sz w:val="20"/>
                <w:szCs w:val="20"/>
              </w:rPr>
            </w:pPr>
            <w:r>
              <w:rPr>
                <w:rFonts w:ascii="宋体" w:hAnsi="宋体" w:hint="eastAsia"/>
                <w:color w:val="000000"/>
                <w:sz w:val="20"/>
                <w:szCs w:val="20"/>
              </w:rPr>
              <w:t>103</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w:t>
            </w:r>
            <w:r>
              <w:rPr>
                <w:rFonts w:ascii="宋体" w:hAnsi="宋体"/>
                <w:color w:val="000000"/>
                <w:sz w:val="20"/>
                <w:szCs w:val="20"/>
              </w:rPr>
              <w:t>53</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山东省低碳物流绩效测定与提升路径研究</w:t>
            </w:r>
            <w:r>
              <w:rPr>
                <w:rFonts w:hint="eastAsia"/>
                <w:color w:val="000000"/>
                <w:sz w:val="20"/>
                <w:szCs w:val="20"/>
              </w:rPr>
              <w:t xml:space="preserve"> </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魏新军</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山东交通学院</w:t>
            </w:r>
          </w:p>
        </w:tc>
      </w:tr>
      <w:tr w:rsidR="001540FC" w:rsidTr="003F6BE1">
        <w:trPr>
          <w:trHeight w:val="454"/>
          <w:jc w:val="center"/>
        </w:trPr>
        <w:tc>
          <w:tcPr>
            <w:tcW w:w="410" w:type="dxa"/>
            <w:shd w:val="clear" w:color="auto" w:fill="auto"/>
            <w:noWrap/>
            <w:vAlign w:val="center"/>
          </w:tcPr>
          <w:p w:rsidR="001540FC" w:rsidRDefault="001540FC" w:rsidP="003F6BE1">
            <w:pPr>
              <w:widowControl/>
              <w:jc w:val="center"/>
              <w:rPr>
                <w:rFonts w:ascii="宋体" w:hAnsi="宋体" w:hint="eastAsia"/>
                <w:color w:val="000000"/>
                <w:sz w:val="20"/>
                <w:szCs w:val="20"/>
              </w:rPr>
            </w:pPr>
            <w:r>
              <w:rPr>
                <w:rFonts w:ascii="宋体" w:hAnsi="宋体" w:hint="eastAsia"/>
                <w:color w:val="000000"/>
                <w:sz w:val="20"/>
                <w:szCs w:val="20"/>
              </w:rPr>
              <w:t>104</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KT24058</w:t>
            </w:r>
          </w:p>
        </w:tc>
        <w:tc>
          <w:tcPr>
            <w:tcW w:w="5718" w:type="dxa"/>
            <w:vAlign w:val="center"/>
          </w:tcPr>
          <w:p w:rsidR="001540FC" w:rsidRDefault="001540FC" w:rsidP="003F6BE1">
            <w:pPr>
              <w:widowControl/>
              <w:rPr>
                <w:color w:val="000000"/>
                <w:kern w:val="0"/>
                <w:sz w:val="20"/>
                <w:szCs w:val="20"/>
              </w:rPr>
            </w:pPr>
            <w:r>
              <w:rPr>
                <w:rFonts w:hint="eastAsia"/>
                <w:color w:val="000000"/>
                <w:sz w:val="20"/>
                <w:szCs w:val="20"/>
              </w:rPr>
              <w:t>统计法治与统计监督辩证关系研究</w:t>
            </w:r>
            <w:r>
              <w:rPr>
                <w:rFonts w:hint="eastAsia"/>
                <w:color w:val="000000"/>
                <w:sz w:val="20"/>
                <w:szCs w:val="20"/>
              </w:rPr>
              <w:t xml:space="preserve"> </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任延俊</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山东农业工程学院</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105</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KT24052</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山东加快形成新质生产力研究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季小妹</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山东省科学院高新技术产业（中试）基地</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106</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KT24008</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新质生产力统计监测及对山东省经济高质量发展的影响研究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赵玉珍</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青岛科技大学</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107</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KT24020</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山东推动房地产业健康平稳发展新模式研究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王永冲</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山东省宏观经济研究院</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108</w:t>
            </w:r>
          </w:p>
        </w:tc>
        <w:tc>
          <w:tcPr>
            <w:tcW w:w="765" w:type="dxa"/>
            <w:shd w:val="clear" w:color="000000" w:fill="FFFFFF"/>
            <w:noWrap/>
            <w:vAlign w:val="center"/>
          </w:tcPr>
          <w:p w:rsidR="001540FC" w:rsidRPr="00466BAF"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KT24029</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山东省专精特新企业科技创新与产业升级的耦合发展研究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邢</w:t>
            </w:r>
            <w:r w:rsidRPr="007E6387">
              <w:rPr>
                <w:rFonts w:hint="eastAsia"/>
                <w:color w:val="000000"/>
                <w:sz w:val="20"/>
                <w:szCs w:val="20"/>
              </w:rPr>
              <w:t xml:space="preserve">  </w:t>
            </w:r>
            <w:r w:rsidRPr="007E6387">
              <w:rPr>
                <w:rFonts w:hint="eastAsia"/>
                <w:color w:val="000000"/>
                <w:sz w:val="20"/>
                <w:szCs w:val="20"/>
              </w:rPr>
              <w:t>苗</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山东科技大学</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109</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KT24055</w:t>
            </w:r>
          </w:p>
        </w:tc>
        <w:tc>
          <w:tcPr>
            <w:tcW w:w="5718" w:type="dxa"/>
            <w:vAlign w:val="center"/>
          </w:tcPr>
          <w:p w:rsidR="001540FC" w:rsidRPr="007E6387" w:rsidRDefault="001540FC" w:rsidP="003F6BE1">
            <w:pPr>
              <w:rPr>
                <w:rFonts w:hint="eastAsia"/>
                <w:color w:val="000000"/>
                <w:sz w:val="20"/>
                <w:szCs w:val="20"/>
              </w:rPr>
            </w:pPr>
            <w:r w:rsidRPr="00C91E74">
              <w:rPr>
                <w:rFonts w:hint="eastAsia"/>
                <w:color w:val="000000"/>
                <w:sz w:val="20"/>
                <w:szCs w:val="20"/>
              </w:rPr>
              <w:t>数字经济对女性高质量充分就业影响的统计测度研究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董</w:t>
            </w:r>
            <w:r w:rsidRPr="007E6387">
              <w:rPr>
                <w:color w:val="000000"/>
                <w:sz w:val="20"/>
                <w:szCs w:val="20"/>
              </w:rPr>
              <w:t xml:space="preserve">  </w:t>
            </w:r>
            <w:r w:rsidRPr="007E6387">
              <w:rPr>
                <w:rFonts w:hint="eastAsia"/>
                <w:color w:val="000000"/>
                <w:sz w:val="20"/>
                <w:szCs w:val="20"/>
              </w:rPr>
              <w:t>骥</w:t>
            </w:r>
          </w:p>
        </w:tc>
        <w:tc>
          <w:tcPr>
            <w:tcW w:w="2127" w:type="dxa"/>
            <w:noWrap/>
            <w:vAlign w:val="center"/>
          </w:tcPr>
          <w:p w:rsidR="001540FC" w:rsidRPr="007E6387" w:rsidRDefault="001540FC" w:rsidP="003F6BE1">
            <w:pPr>
              <w:jc w:val="center"/>
              <w:rPr>
                <w:rFonts w:hint="eastAsia"/>
                <w:color w:val="000000"/>
                <w:sz w:val="20"/>
                <w:szCs w:val="20"/>
              </w:rPr>
            </w:pPr>
            <w:r>
              <w:rPr>
                <w:rFonts w:hint="eastAsia"/>
                <w:color w:val="000000"/>
                <w:sz w:val="20"/>
                <w:szCs w:val="20"/>
              </w:rPr>
              <w:t>山东财经大学</w:t>
            </w:r>
          </w:p>
        </w:tc>
      </w:tr>
      <w:tr w:rsidR="001540FC" w:rsidRPr="00AD6FAD" w:rsidTr="003F6BE1">
        <w:trPr>
          <w:trHeight w:val="454"/>
          <w:jc w:val="center"/>
        </w:trPr>
        <w:tc>
          <w:tcPr>
            <w:tcW w:w="410" w:type="dxa"/>
            <w:shd w:val="clear" w:color="auto" w:fill="auto"/>
            <w:noWrap/>
            <w:vAlign w:val="center"/>
          </w:tcPr>
          <w:p w:rsidR="001540FC" w:rsidRPr="00AD6FAD" w:rsidRDefault="001540FC" w:rsidP="003F6BE1">
            <w:pPr>
              <w:jc w:val="center"/>
              <w:rPr>
                <w:rFonts w:ascii="宋体" w:hAnsi="宋体"/>
                <w:color w:val="000000"/>
                <w:sz w:val="20"/>
                <w:szCs w:val="20"/>
              </w:rPr>
            </w:pPr>
            <w:r w:rsidRPr="00AD6FAD">
              <w:rPr>
                <w:rFonts w:ascii="宋体" w:hAnsi="宋体" w:hint="eastAsia"/>
                <w:color w:val="000000"/>
                <w:sz w:val="20"/>
                <w:szCs w:val="20"/>
              </w:rPr>
              <w:t>110</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KT24033</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中国式现代化视域以性别平等促进经济社会协调发展路径研究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鹿</w:t>
            </w:r>
            <w:r w:rsidRPr="007E6387">
              <w:rPr>
                <w:rFonts w:hint="eastAsia"/>
                <w:color w:val="000000"/>
                <w:sz w:val="20"/>
                <w:szCs w:val="20"/>
              </w:rPr>
              <w:t xml:space="preserve">  </w:t>
            </w:r>
            <w:r w:rsidRPr="007E6387">
              <w:rPr>
                <w:rFonts w:hint="eastAsia"/>
                <w:color w:val="000000"/>
                <w:sz w:val="20"/>
                <w:szCs w:val="20"/>
              </w:rPr>
              <w:t>军</w:t>
            </w:r>
            <w:r w:rsidRPr="007E6387">
              <w:rPr>
                <w:color w:val="000000"/>
                <w:sz w:val="20"/>
                <w:szCs w:val="20"/>
              </w:rPr>
              <w:t xml:space="preserve"> </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山东交通学院</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111</w:t>
            </w:r>
          </w:p>
        </w:tc>
        <w:tc>
          <w:tcPr>
            <w:tcW w:w="765" w:type="dxa"/>
            <w:shd w:val="clear" w:color="000000" w:fill="FFFFFF"/>
            <w:noWrap/>
            <w:vAlign w:val="center"/>
          </w:tcPr>
          <w:p w:rsidR="001540FC" w:rsidRPr="00B34084" w:rsidRDefault="001540FC" w:rsidP="003F6BE1">
            <w:pPr>
              <w:widowControl/>
              <w:jc w:val="center"/>
              <w:rPr>
                <w:rFonts w:ascii="宋体" w:hAnsi="宋体"/>
                <w:color w:val="000000"/>
                <w:sz w:val="20"/>
                <w:szCs w:val="20"/>
              </w:rPr>
            </w:pPr>
            <w:r w:rsidRPr="00B34084">
              <w:rPr>
                <w:rFonts w:ascii="宋体" w:hAnsi="宋体" w:hint="eastAsia"/>
                <w:color w:val="000000"/>
                <w:sz w:val="20"/>
                <w:szCs w:val="20"/>
              </w:rPr>
              <w:t>KT24018</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着力构建提高统计数据真实性的多维体系研究</w:t>
            </w:r>
            <w:r>
              <w:rPr>
                <w:rFonts w:hint="eastAsia"/>
                <w:color w:val="000000"/>
                <w:sz w:val="20"/>
                <w:szCs w:val="20"/>
              </w:rPr>
              <w:t xml:space="preserve"> </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刘玉亭</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日照职业技术学院</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112</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KT24057</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“双碳”约束下山东省生态效率评价研究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刘新宇</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烟台汽车工程职业学院</w:t>
            </w:r>
          </w:p>
        </w:tc>
      </w:tr>
      <w:tr w:rsidR="001540FC" w:rsidRPr="00AD6FAD" w:rsidTr="003F6BE1">
        <w:trPr>
          <w:trHeight w:val="454"/>
          <w:jc w:val="center"/>
        </w:trPr>
        <w:tc>
          <w:tcPr>
            <w:tcW w:w="410" w:type="dxa"/>
            <w:shd w:val="clear" w:color="auto" w:fill="auto"/>
            <w:noWrap/>
            <w:vAlign w:val="center"/>
          </w:tcPr>
          <w:p w:rsidR="001540FC" w:rsidRPr="00AD6FAD" w:rsidRDefault="001540FC" w:rsidP="003F6BE1">
            <w:pPr>
              <w:jc w:val="center"/>
              <w:rPr>
                <w:rFonts w:ascii="宋体" w:hAnsi="宋体"/>
                <w:color w:val="000000"/>
                <w:sz w:val="20"/>
                <w:szCs w:val="20"/>
              </w:rPr>
            </w:pPr>
            <w:r w:rsidRPr="00AD6FAD">
              <w:rPr>
                <w:rFonts w:ascii="宋体" w:hAnsi="宋体" w:hint="eastAsia"/>
                <w:color w:val="000000"/>
                <w:sz w:val="20"/>
                <w:szCs w:val="20"/>
              </w:rPr>
              <w:t>113</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KT24023</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中国式现代化实践中有效发挥统计监督职能作用研究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徐海玲</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山东农业工程学院</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114</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KT24054</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山东生育支持体系建设背景下生育补贴政策对生育率的边际影响研究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李元鑫</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山东女子学院</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115</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KT24056</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促进山东人工智能产业发展及场景应用问题研究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任</w:t>
            </w:r>
            <w:r w:rsidRPr="007E6387">
              <w:rPr>
                <w:rFonts w:hint="eastAsia"/>
                <w:color w:val="000000"/>
                <w:sz w:val="20"/>
                <w:szCs w:val="20"/>
              </w:rPr>
              <w:t xml:space="preserve">  </w:t>
            </w:r>
            <w:r w:rsidRPr="007E6387">
              <w:rPr>
                <w:rFonts w:hint="eastAsia"/>
                <w:color w:val="000000"/>
                <w:sz w:val="20"/>
                <w:szCs w:val="20"/>
              </w:rPr>
              <w:t>建</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山东政法学院</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116</w:t>
            </w:r>
          </w:p>
        </w:tc>
        <w:tc>
          <w:tcPr>
            <w:tcW w:w="765" w:type="dxa"/>
            <w:shd w:val="clear" w:color="000000" w:fill="FFFFFF"/>
            <w:noWrap/>
            <w:vAlign w:val="center"/>
          </w:tcPr>
          <w:p w:rsidR="001540FC" w:rsidRPr="00B34084" w:rsidRDefault="001540FC" w:rsidP="003F6BE1">
            <w:pPr>
              <w:widowControl/>
              <w:jc w:val="center"/>
              <w:rPr>
                <w:rFonts w:ascii="宋体" w:hAnsi="宋体" w:hint="eastAsia"/>
                <w:color w:val="000000"/>
                <w:sz w:val="20"/>
                <w:szCs w:val="20"/>
              </w:rPr>
            </w:pPr>
            <w:r w:rsidRPr="00B34084">
              <w:rPr>
                <w:rFonts w:ascii="宋体" w:hAnsi="宋体" w:hint="eastAsia"/>
                <w:color w:val="000000"/>
                <w:sz w:val="20"/>
                <w:szCs w:val="20"/>
              </w:rPr>
              <w:t>KT24059</w:t>
            </w:r>
          </w:p>
        </w:tc>
        <w:tc>
          <w:tcPr>
            <w:tcW w:w="5718" w:type="dxa"/>
            <w:vAlign w:val="center"/>
          </w:tcPr>
          <w:p w:rsidR="001540FC" w:rsidRDefault="001540FC" w:rsidP="003F6BE1">
            <w:pPr>
              <w:rPr>
                <w:rFonts w:hint="eastAsia"/>
                <w:color w:val="000000"/>
                <w:sz w:val="20"/>
                <w:szCs w:val="20"/>
              </w:rPr>
            </w:pPr>
            <w:r>
              <w:rPr>
                <w:rFonts w:hint="eastAsia"/>
                <w:color w:val="000000"/>
                <w:sz w:val="20"/>
                <w:szCs w:val="20"/>
              </w:rPr>
              <w:t>数字化转型赋能制造企业高质量发展的运行机理及实践路径研究</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张欣欣</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山东女子学院</w:t>
            </w:r>
          </w:p>
        </w:tc>
      </w:tr>
      <w:tr w:rsidR="001540FC" w:rsidTr="003F6BE1">
        <w:trPr>
          <w:trHeight w:val="454"/>
          <w:jc w:val="center"/>
        </w:trPr>
        <w:tc>
          <w:tcPr>
            <w:tcW w:w="410" w:type="dxa"/>
            <w:shd w:val="clear" w:color="auto" w:fill="auto"/>
            <w:noWrap/>
            <w:vAlign w:val="center"/>
          </w:tcPr>
          <w:p w:rsidR="001540FC" w:rsidRDefault="001540FC" w:rsidP="003F6BE1">
            <w:pPr>
              <w:jc w:val="center"/>
              <w:rPr>
                <w:rFonts w:ascii="宋体" w:hAnsi="宋体"/>
                <w:color w:val="000000"/>
                <w:sz w:val="20"/>
                <w:szCs w:val="20"/>
              </w:rPr>
            </w:pPr>
            <w:r>
              <w:rPr>
                <w:rFonts w:ascii="宋体" w:hAnsi="宋体" w:hint="eastAsia"/>
                <w:color w:val="000000"/>
                <w:sz w:val="20"/>
                <w:szCs w:val="20"/>
              </w:rPr>
              <w:t>117</w:t>
            </w:r>
          </w:p>
        </w:tc>
        <w:tc>
          <w:tcPr>
            <w:tcW w:w="765" w:type="dxa"/>
            <w:shd w:val="clear" w:color="000000" w:fill="FFFFFF"/>
            <w:noWrap/>
            <w:vAlign w:val="center"/>
          </w:tcPr>
          <w:p w:rsidR="001540FC" w:rsidRDefault="001540FC" w:rsidP="003F6BE1">
            <w:pPr>
              <w:widowControl/>
              <w:jc w:val="center"/>
              <w:rPr>
                <w:rFonts w:hint="eastAsia"/>
                <w:color w:val="000000"/>
              </w:rPr>
            </w:pPr>
            <w:r w:rsidRPr="00B34084">
              <w:rPr>
                <w:rFonts w:ascii="宋体" w:hAnsi="宋体" w:hint="eastAsia"/>
                <w:color w:val="000000"/>
                <w:sz w:val="20"/>
                <w:szCs w:val="20"/>
              </w:rPr>
              <w:t>KT24014</w:t>
            </w:r>
          </w:p>
        </w:tc>
        <w:tc>
          <w:tcPr>
            <w:tcW w:w="5718" w:type="dxa"/>
            <w:vAlign w:val="center"/>
          </w:tcPr>
          <w:p w:rsidR="001540FC" w:rsidRDefault="001540FC" w:rsidP="003F6BE1">
            <w:pPr>
              <w:rPr>
                <w:rFonts w:hint="eastAsia"/>
                <w:color w:val="000000"/>
                <w:sz w:val="20"/>
                <w:szCs w:val="20"/>
              </w:rPr>
            </w:pPr>
            <w:r w:rsidRPr="003667A4">
              <w:rPr>
                <w:rFonts w:hint="eastAsia"/>
                <w:color w:val="000000"/>
                <w:sz w:val="20"/>
                <w:szCs w:val="20"/>
              </w:rPr>
              <w:t>统计监督的多维价值和路径研究——基于统计监督与审计监督协同联动的视角</w:t>
            </w:r>
          </w:p>
        </w:tc>
        <w:tc>
          <w:tcPr>
            <w:tcW w:w="850" w:type="dxa"/>
            <w:noWrap/>
            <w:vAlign w:val="center"/>
          </w:tcPr>
          <w:p w:rsidR="001540FC" w:rsidRPr="007E6387" w:rsidRDefault="001540FC" w:rsidP="003F6BE1">
            <w:pPr>
              <w:jc w:val="center"/>
              <w:rPr>
                <w:rFonts w:hint="eastAsia"/>
                <w:color w:val="000000"/>
                <w:sz w:val="20"/>
                <w:szCs w:val="20"/>
              </w:rPr>
            </w:pPr>
            <w:r w:rsidRPr="007E6387">
              <w:rPr>
                <w:rFonts w:hint="eastAsia"/>
                <w:color w:val="000000"/>
                <w:sz w:val="20"/>
                <w:szCs w:val="20"/>
              </w:rPr>
              <w:t>石利芳</w:t>
            </w:r>
          </w:p>
        </w:tc>
        <w:tc>
          <w:tcPr>
            <w:tcW w:w="2127" w:type="dxa"/>
            <w:noWrap/>
            <w:vAlign w:val="center"/>
          </w:tcPr>
          <w:p w:rsidR="001540FC" w:rsidRDefault="001540FC" w:rsidP="003F6BE1">
            <w:pPr>
              <w:jc w:val="center"/>
              <w:rPr>
                <w:rFonts w:hint="eastAsia"/>
                <w:color w:val="000000"/>
                <w:sz w:val="20"/>
                <w:szCs w:val="20"/>
              </w:rPr>
            </w:pPr>
            <w:r>
              <w:rPr>
                <w:rFonts w:hint="eastAsia"/>
                <w:color w:val="000000"/>
                <w:sz w:val="20"/>
                <w:szCs w:val="20"/>
              </w:rPr>
              <w:t>山东科技大学</w:t>
            </w:r>
          </w:p>
        </w:tc>
      </w:tr>
    </w:tbl>
    <w:p w:rsidR="007949F3" w:rsidRDefault="007949F3"/>
    <w:sectPr w:rsidR="007949F3" w:rsidSect="001C37FE">
      <w:pgSz w:w="11906" w:h="16838"/>
      <w:pgMar w:top="2041" w:right="1531" w:bottom="175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FC"/>
    <w:rsid w:val="001540FC"/>
    <w:rsid w:val="001C37FE"/>
    <w:rsid w:val="007949F3"/>
    <w:rsid w:val="00B7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749A6-9514-4F15-8609-A00229B0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1540FC"/>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2452</Words>
  <Characters>3016</Characters>
  <Application>Microsoft Office Word</Application>
  <DocSecurity>0</DocSecurity>
  <Lines>232</Lines>
  <Paragraphs>210</Paragraphs>
  <ScaleCrop>false</ScaleCrop>
  <Company>国家统计局</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2</cp:revision>
  <dcterms:created xsi:type="dcterms:W3CDTF">2025-05-08T08:11:00Z</dcterms:created>
  <dcterms:modified xsi:type="dcterms:W3CDTF">2025-05-09T00:55:00Z</dcterms:modified>
</cp:coreProperties>
</file>